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94" w:rsidRDefault="00B958A4">
      <w:pPr>
        <w:pStyle w:val="BodyText"/>
        <w:ind w:firstLine="720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w:drawing>
          <wp:inline distT="0" distB="0" distL="0" distR="0">
            <wp:extent cx="3676650" cy="1209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12537" t="12473" r="16478" b="34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1F" w:rsidRPr="00106186" w:rsidRDefault="00910949">
      <w:pPr>
        <w:pStyle w:val="BodyText"/>
        <w:ind w:firstLine="720"/>
        <w:jc w:val="center"/>
        <w:rPr>
          <w:rFonts w:ascii="Garamond" w:hAnsi="Garamond"/>
          <w:sz w:val="36"/>
          <w:szCs w:val="36"/>
        </w:rPr>
      </w:pPr>
      <w:proofErr w:type="gramStart"/>
      <w:r>
        <w:rPr>
          <w:rFonts w:ascii="Garamond" w:hAnsi="Garamond"/>
          <w:sz w:val="36"/>
          <w:szCs w:val="36"/>
        </w:rPr>
        <w:t xml:space="preserve">SIX </w:t>
      </w:r>
      <w:r w:rsidR="006F201F" w:rsidRPr="00106186">
        <w:rPr>
          <w:rFonts w:ascii="Garamond" w:hAnsi="Garamond"/>
          <w:sz w:val="36"/>
          <w:szCs w:val="36"/>
        </w:rPr>
        <w:t>MONTH</w:t>
      </w:r>
      <w:proofErr w:type="gramEnd"/>
      <w:r w:rsidR="006F201F" w:rsidRPr="00106186">
        <w:rPr>
          <w:rFonts w:ascii="Garamond" w:hAnsi="Garamond"/>
          <w:sz w:val="36"/>
          <w:szCs w:val="36"/>
        </w:rPr>
        <w:t xml:space="preserve"> REVIEW CHECKLIST</w:t>
      </w:r>
    </w:p>
    <w:p w:rsidR="00106186" w:rsidRPr="00106186" w:rsidRDefault="00106186">
      <w:pPr>
        <w:pStyle w:val="BodyText"/>
        <w:ind w:firstLine="720"/>
        <w:jc w:val="center"/>
        <w:rPr>
          <w:rFonts w:ascii="Garamond" w:hAnsi="Garamond"/>
          <w:sz w:val="24"/>
          <w:szCs w:val="24"/>
        </w:rPr>
      </w:pPr>
    </w:p>
    <w:p w:rsidR="006F201F" w:rsidRPr="00106186" w:rsidRDefault="006F201F">
      <w:pPr>
        <w:tabs>
          <w:tab w:val="left" w:pos="720"/>
          <w:tab w:val="left" w:pos="1440"/>
        </w:tabs>
        <w:ind w:left="720"/>
        <w:rPr>
          <w:rFonts w:ascii="Garamond" w:hAnsi="Garamond"/>
          <w:szCs w:val="24"/>
        </w:rPr>
      </w:pPr>
      <w:r w:rsidRPr="00106186">
        <w:rPr>
          <w:rFonts w:ascii="Garamond" w:hAnsi="Garamond"/>
          <w:iCs/>
          <w:szCs w:val="24"/>
        </w:rPr>
        <w:t>The purpose of the</w:t>
      </w:r>
      <w:r w:rsidR="00910949">
        <w:rPr>
          <w:rFonts w:ascii="Garamond" w:hAnsi="Garamond"/>
          <w:i/>
          <w:szCs w:val="24"/>
        </w:rPr>
        <w:t xml:space="preserve"> Six </w:t>
      </w:r>
      <w:r w:rsidRPr="00106186">
        <w:rPr>
          <w:rFonts w:ascii="Garamond" w:hAnsi="Garamond"/>
          <w:i/>
          <w:szCs w:val="24"/>
        </w:rPr>
        <w:t>Month Review Hearing</w:t>
      </w:r>
      <w:r w:rsidRPr="00106186">
        <w:rPr>
          <w:rFonts w:ascii="Garamond" w:hAnsi="Garamond"/>
          <w:szCs w:val="24"/>
        </w:rPr>
        <w:t xml:space="preserve"> is to assess progress of the parties and make any necessary adjustments to the dispositional order.  In addition, the Court must determine if reasonable efforts are being made to reunify the family.</w:t>
      </w:r>
      <w:r w:rsidRPr="00106186">
        <w:rPr>
          <w:rFonts w:ascii="Garamond" w:hAnsi="Garamond"/>
          <w:i/>
          <w:szCs w:val="24"/>
        </w:rPr>
        <w:t xml:space="preserve"> §14-3-440(f)</w:t>
      </w:r>
      <w:r w:rsidRPr="00106186">
        <w:rPr>
          <w:rFonts w:ascii="Garamond" w:hAnsi="Garamond"/>
          <w:szCs w:val="24"/>
        </w:rPr>
        <w:t xml:space="preserve"> requires this determination be made at all hearings.</w:t>
      </w:r>
    </w:p>
    <w:p w:rsidR="006F201F" w:rsidRPr="00106186" w:rsidRDefault="006F201F">
      <w:pPr>
        <w:spacing w:line="120" w:lineRule="auto"/>
        <w:rPr>
          <w:rFonts w:ascii="Garamond" w:hAnsi="Garamond"/>
          <w:b/>
          <w:smallCaps/>
          <w:szCs w:val="24"/>
        </w:rPr>
      </w:pPr>
    </w:p>
    <w:p w:rsidR="006F201F" w:rsidRPr="00106186" w:rsidRDefault="006F201F">
      <w:pPr>
        <w:rPr>
          <w:rFonts w:ascii="Garamond" w:hAnsi="Garamond"/>
          <w:smallCaps/>
          <w:szCs w:val="24"/>
        </w:rPr>
      </w:pPr>
      <w:r w:rsidRPr="00106186">
        <w:rPr>
          <w:rFonts w:ascii="Garamond" w:hAnsi="Garamond"/>
          <w:b/>
          <w:smallCaps/>
          <w:szCs w:val="24"/>
        </w:rPr>
        <w:t>1.</w:t>
      </w:r>
      <w:r w:rsidRPr="00106186">
        <w:rPr>
          <w:rFonts w:ascii="Garamond" w:hAnsi="Garamond"/>
          <w:b/>
          <w:smallCaps/>
          <w:szCs w:val="24"/>
        </w:rPr>
        <w:tab/>
      </w:r>
      <w:r w:rsidRPr="00106186">
        <w:rPr>
          <w:rFonts w:ascii="Garamond" w:hAnsi="Garamond"/>
          <w:b/>
          <w:smallCaps/>
          <w:sz w:val="28"/>
          <w:szCs w:val="28"/>
        </w:rPr>
        <w:t>Timely Hearing:</w:t>
      </w:r>
      <w:r w:rsidRPr="00106186">
        <w:rPr>
          <w:rFonts w:ascii="Garamond" w:hAnsi="Garamond"/>
          <w:smallCaps/>
          <w:szCs w:val="24"/>
        </w:rPr>
        <w:tab/>
      </w: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___ </w:t>
      </w:r>
      <w:r w:rsidRPr="00106186">
        <w:rPr>
          <w:rFonts w:ascii="Garamond" w:hAnsi="Garamond"/>
          <w:b/>
          <w:bCs/>
          <w:szCs w:val="24"/>
        </w:rPr>
        <w:t>Date</w:t>
      </w:r>
      <w:r w:rsidRPr="00106186">
        <w:rPr>
          <w:rFonts w:ascii="Garamond" w:hAnsi="Garamond"/>
          <w:szCs w:val="24"/>
        </w:rPr>
        <w:t xml:space="preserve"> Child Removed: _____________________________________________</w:t>
      </w:r>
      <w:r w:rsidR="00106186">
        <w:rPr>
          <w:rFonts w:ascii="Garamond" w:hAnsi="Garamond"/>
          <w:szCs w:val="24"/>
        </w:rPr>
        <w:t>____</w:t>
      </w:r>
      <w:r w:rsidRPr="00106186">
        <w:rPr>
          <w:rFonts w:ascii="Garamond" w:hAnsi="Garamond"/>
          <w:szCs w:val="24"/>
        </w:rPr>
        <w:t>_</w:t>
      </w: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___ </w:t>
      </w:r>
      <w:r w:rsidRPr="00106186">
        <w:rPr>
          <w:rFonts w:ascii="Garamond" w:hAnsi="Garamond"/>
          <w:b/>
          <w:bCs/>
          <w:szCs w:val="24"/>
        </w:rPr>
        <w:t>Date</w:t>
      </w:r>
      <w:r w:rsidRPr="00106186">
        <w:rPr>
          <w:rFonts w:ascii="Garamond" w:hAnsi="Garamond"/>
          <w:szCs w:val="24"/>
        </w:rPr>
        <w:t xml:space="preserve"> of </w:t>
      </w:r>
      <w:r w:rsidR="00910949">
        <w:rPr>
          <w:rFonts w:ascii="Garamond" w:hAnsi="Garamond"/>
          <w:i/>
          <w:szCs w:val="24"/>
        </w:rPr>
        <w:t xml:space="preserve">Six </w:t>
      </w:r>
      <w:r w:rsidRPr="00106186">
        <w:rPr>
          <w:rFonts w:ascii="Garamond" w:hAnsi="Garamond"/>
          <w:i/>
          <w:szCs w:val="24"/>
        </w:rPr>
        <w:t>Month Review Hearing</w:t>
      </w:r>
      <w:r w:rsidRPr="00106186">
        <w:rPr>
          <w:rFonts w:ascii="Garamond" w:hAnsi="Garamond"/>
          <w:szCs w:val="24"/>
        </w:rPr>
        <w:t>: ________________________________</w:t>
      </w:r>
      <w:r w:rsidR="00106186">
        <w:rPr>
          <w:rFonts w:ascii="Garamond" w:hAnsi="Garamond"/>
          <w:szCs w:val="24"/>
        </w:rPr>
        <w:t>________</w:t>
      </w:r>
      <w:r w:rsidRPr="00106186">
        <w:rPr>
          <w:rFonts w:ascii="Garamond" w:hAnsi="Garamond"/>
          <w:szCs w:val="24"/>
        </w:rPr>
        <w:t>__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       (</w:t>
      </w:r>
      <w:r w:rsidRPr="00106186">
        <w:rPr>
          <w:rFonts w:ascii="Garamond" w:hAnsi="Garamond"/>
          <w:i/>
          <w:iCs/>
          <w:szCs w:val="24"/>
        </w:rPr>
        <w:t>Note</w:t>
      </w:r>
      <w:r w:rsidRPr="00106186">
        <w:rPr>
          <w:rFonts w:ascii="Garamond" w:hAnsi="Garamond"/>
          <w:szCs w:val="24"/>
        </w:rPr>
        <w:t xml:space="preserve">:  The </w:t>
      </w:r>
      <w:r w:rsidR="00910949">
        <w:rPr>
          <w:rFonts w:ascii="Garamond" w:hAnsi="Garamond"/>
          <w:i/>
          <w:szCs w:val="24"/>
        </w:rPr>
        <w:t xml:space="preserve">Six </w:t>
      </w:r>
      <w:r w:rsidRPr="00106186">
        <w:rPr>
          <w:rFonts w:ascii="Garamond" w:hAnsi="Garamond"/>
          <w:i/>
          <w:szCs w:val="24"/>
        </w:rPr>
        <w:t>Month Review Hearing</w:t>
      </w:r>
      <w:r w:rsidRPr="00106186">
        <w:rPr>
          <w:rFonts w:ascii="Garamond" w:hAnsi="Garamond"/>
          <w:szCs w:val="24"/>
        </w:rPr>
        <w:t xml:space="preserve"> </w:t>
      </w:r>
      <w:r w:rsidR="00362E4D">
        <w:rPr>
          <w:rFonts w:ascii="Garamond" w:hAnsi="Garamond"/>
          <w:szCs w:val="24"/>
        </w:rPr>
        <w:t>shall</w:t>
      </w:r>
      <w:r w:rsidR="00910949">
        <w:rPr>
          <w:rFonts w:ascii="Garamond" w:hAnsi="Garamond"/>
          <w:szCs w:val="24"/>
        </w:rPr>
        <w:t xml:space="preserve"> be held within 6</w:t>
      </w:r>
      <w:r w:rsidR="006018CB">
        <w:rPr>
          <w:rFonts w:ascii="Garamond" w:hAnsi="Garamond"/>
          <w:szCs w:val="24"/>
        </w:rPr>
        <w:t xml:space="preserve"> </w:t>
      </w:r>
      <w:r w:rsidRPr="00106186">
        <w:rPr>
          <w:rFonts w:ascii="Garamond" w:hAnsi="Garamond"/>
          <w:szCs w:val="24"/>
        </w:rPr>
        <w:t xml:space="preserve">months from the date of the 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160" w:hanging="2160"/>
        <w:rPr>
          <w:rFonts w:ascii="Garamond" w:hAnsi="Garamond"/>
          <w:iCs/>
          <w:szCs w:val="24"/>
        </w:rPr>
      </w:pPr>
      <w:r w:rsidRPr="00106186">
        <w:rPr>
          <w:rFonts w:ascii="Garamond" w:hAnsi="Garamond"/>
          <w:szCs w:val="24"/>
        </w:rPr>
        <w:tab/>
        <w:t xml:space="preserve">         </w:t>
      </w:r>
      <w:proofErr w:type="gramStart"/>
      <w:r w:rsidRPr="00106186">
        <w:rPr>
          <w:rFonts w:ascii="Garamond" w:hAnsi="Garamond"/>
          <w:szCs w:val="24"/>
        </w:rPr>
        <w:t>child’s</w:t>
      </w:r>
      <w:proofErr w:type="gramEnd"/>
      <w:r w:rsidRPr="00106186">
        <w:rPr>
          <w:rFonts w:ascii="Garamond" w:hAnsi="Garamond"/>
          <w:szCs w:val="24"/>
        </w:rPr>
        <w:t xml:space="preserve"> removal from home</w:t>
      </w:r>
      <w:r w:rsidR="001622E1" w:rsidRPr="00106186">
        <w:rPr>
          <w:rFonts w:ascii="Garamond" w:hAnsi="Garamond"/>
          <w:szCs w:val="24"/>
        </w:rPr>
        <w:t xml:space="preserve"> and every six months thereafter</w:t>
      </w:r>
      <w:r w:rsidRPr="00106186">
        <w:rPr>
          <w:rFonts w:ascii="Garamond" w:hAnsi="Garamond"/>
          <w:szCs w:val="24"/>
        </w:rPr>
        <w:t>.</w:t>
      </w:r>
      <w:r w:rsidRPr="00106186">
        <w:rPr>
          <w:rFonts w:ascii="Garamond" w:hAnsi="Garamond"/>
          <w:i/>
          <w:szCs w:val="24"/>
        </w:rPr>
        <w:t xml:space="preserve"> </w:t>
      </w:r>
      <w:proofErr w:type="gramStart"/>
      <w:r w:rsidRPr="00106186">
        <w:rPr>
          <w:rFonts w:ascii="Garamond" w:hAnsi="Garamond"/>
          <w:i/>
          <w:szCs w:val="24"/>
        </w:rPr>
        <w:t>§14-3-431(c)</w:t>
      </w:r>
      <w:r w:rsidRPr="00106186">
        <w:rPr>
          <w:rFonts w:ascii="Garamond" w:hAnsi="Garamond"/>
          <w:iCs/>
          <w:szCs w:val="24"/>
        </w:rPr>
        <w:t>)</w:t>
      </w:r>
      <w:r w:rsidR="006018CB">
        <w:rPr>
          <w:rFonts w:ascii="Garamond" w:hAnsi="Garamond"/>
          <w:iCs/>
          <w:szCs w:val="24"/>
        </w:rPr>
        <w:t>.</w:t>
      </w:r>
      <w:proofErr w:type="gramEnd"/>
    </w:p>
    <w:p w:rsidR="006F201F" w:rsidRPr="00106186" w:rsidRDefault="006F201F">
      <w:pPr>
        <w:spacing w:line="120" w:lineRule="auto"/>
        <w:rPr>
          <w:rFonts w:ascii="Garamond" w:hAnsi="Garamond"/>
          <w:b/>
          <w:szCs w:val="24"/>
        </w:rPr>
      </w:pPr>
    </w:p>
    <w:p w:rsidR="00106186" w:rsidRDefault="00106186">
      <w:pPr>
        <w:rPr>
          <w:rFonts w:ascii="Garamond" w:hAnsi="Garamond"/>
          <w:b/>
          <w:smallCaps/>
          <w:szCs w:val="24"/>
        </w:rPr>
      </w:pPr>
    </w:p>
    <w:p w:rsidR="006F201F" w:rsidRPr="00106186" w:rsidRDefault="006F201F">
      <w:pPr>
        <w:rPr>
          <w:rFonts w:ascii="Garamond" w:hAnsi="Garamond"/>
          <w:smallCaps/>
          <w:szCs w:val="24"/>
        </w:rPr>
      </w:pPr>
      <w:r w:rsidRPr="00106186">
        <w:rPr>
          <w:rFonts w:ascii="Garamond" w:hAnsi="Garamond"/>
          <w:b/>
          <w:smallCaps/>
          <w:szCs w:val="24"/>
        </w:rPr>
        <w:t>2.</w:t>
      </w:r>
      <w:r w:rsidRPr="00106186">
        <w:rPr>
          <w:rFonts w:ascii="Garamond" w:hAnsi="Garamond"/>
          <w:b/>
          <w:smallCaps/>
          <w:szCs w:val="24"/>
        </w:rPr>
        <w:tab/>
      </w:r>
      <w:r w:rsidRPr="00106186">
        <w:rPr>
          <w:rFonts w:ascii="Garamond" w:hAnsi="Garamond"/>
          <w:b/>
          <w:smallCaps/>
          <w:sz w:val="28"/>
          <w:szCs w:val="28"/>
        </w:rPr>
        <w:t>Notice of Hearing:</w:t>
      </w:r>
    </w:p>
    <w:p w:rsidR="006F201F" w:rsidRPr="00106186" w:rsidRDefault="006F201F">
      <w:pPr>
        <w:tabs>
          <w:tab w:val="left" w:pos="1440"/>
        </w:tabs>
        <w:ind w:left="2070" w:hanging="135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 xml:space="preserve">___ </w:t>
      </w:r>
      <w:proofErr w:type="gramStart"/>
      <w:r w:rsidRPr="00106186">
        <w:rPr>
          <w:rFonts w:ascii="Garamond" w:hAnsi="Garamond"/>
          <w:szCs w:val="24"/>
        </w:rPr>
        <w:t>Determine</w:t>
      </w:r>
      <w:proofErr w:type="gramEnd"/>
      <w:r w:rsidRPr="00106186">
        <w:rPr>
          <w:rFonts w:ascii="Garamond" w:hAnsi="Garamond"/>
          <w:szCs w:val="24"/>
        </w:rPr>
        <w:t xml:space="preserve"> if the proper parties were notified of the time, place and purpose of the </w:t>
      </w:r>
    </w:p>
    <w:p w:rsidR="006F201F" w:rsidRPr="00106186" w:rsidRDefault="006F201F">
      <w:pPr>
        <w:tabs>
          <w:tab w:val="left" w:pos="1440"/>
        </w:tabs>
        <w:ind w:left="2070" w:hanging="135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 xml:space="preserve">       </w:t>
      </w:r>
      <w:r w:rsidR="00910949">
        <w:rPr>
          <w:rFonts w:ascii="Garamond" w:hAnsi="Garamond"/>
          <w:i/>
          <w:szCs w:val="24"/>
        </w:rPr>
        <w:t xml:space="preserve">Six </w:t>
      </w:r>
      <w:r w:rsidRPr="00106186">
        <w:rPr>
          <w:rFonts w:ascii="Garamond" w:hAnsi="Garamond"/>
          <w:i/>
          <w:szCs w:val="24"/>
        </w:rPr>
        <w:t>Month Review Hearing</w:t>
      </w:r>
      <w:r w:rsidRPr="00106186">
        <w:rPr>
          <w:rFonts w:ascii="Garamond" w:hAnsi="Garamond"/>
          <w:szCs w:val="24"/>
        </w:rPr>
        <w:t>: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880" w:hanging="2880"/>
        <w:rPr>
          <w:rFonts w:ascii="Garamond" w:hAnsi="Garamond"/>
          <w:szCs w:val="24"/>
          <w:u w:val="single"/>
        </w:rPr>
      </w:pPr>
      <w:r w:rsidRPr="00106186">
        <w:rPr>
          <w:rFonts w:ascii="Garamond" w:hAnsi="Garamond"/>
          <w:i/>
          <w:szCs w:val="24"/>
        </w:rPr>
        <w:tab/>
      </w:r>
      <w:r w:rsidRPr="00106186">
        <w:rPr>
          <w:rFonts w:ascii="Garamond" w:hAnsi="Garamond"/>
          <w:i/>
          <w:szCs w:val="24"/>
        </w:rPr>
        <w:tab/>
      </w:r>
      <w:proofErr w:type="gramStart"/>
      <w:r w:rsidRPr="00106186">
        <w:rPr>
          <w:rFonts w:ascii="Garamond" w:hAnsi="Garamond"/>
          <w:szCs w:val="24"/>
        </w:rPr>
        <w:t>___ Child’s mother and attorney.</w:t>
      </w:r>
      <w:proofErr w:type="gramEnd"/>
      <w:r w:rsidRPr="00106186">
        <w:rPr>
          <w:rFonts w:ascii="Garamond" w:hAnsi="Garamond"/>
          <w:szCs w:val="24"/>
        </w:rPr>
        <w:t xml:space="preserve"> </w:t>
      </w:r>
      <w:proofErr w:type="gramStart"/>
      <w:r w:rsidRPr="00106186">
        <w:rPr>
          <w:rFonts w:ascii="Garamond" w:hAnsi="Garamond"/>
          <w:i/>
          <w:szCs w:val="24"/>
        </w:rPr>
        <w:t>§14-3-413(a)(iii)</w:t>
      </w:r>
      <w:r w:rsidR="006018CB">
        <w:rPr>
          <w:rFonts w:ascii="Garamond" w:hAnsi="Garamond"/>
          <w:i/>
          <w:szCs w:val="24"/>
        </w:rPr>
        <w:t>.</w:t>
      </w:r>
      <w:proofErr w:type="gramEnd"/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880" w:hanging="288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</w:r>
      <w:r w:rsidRPr="00106186">
        <w:rPr>
          <w:rFonts w:ascii="Garamond" w:hAnsi="Garamond"/>
          <w:szCs w:val="24"/>
        </w:rPr>
        <w:tab/>
      </w:r>
      <w:proofErr w:type="gramStart"/>
      <w:r w:rsidRPr="00106186">
        <w:rPr>
          <w:rFonts w:ascii="Garamond" w:hAnsi="Garamond"/>
          <w:szCs w:val="24"/>
        </w:rPr>
        <w:t>___ Child’s father, including putative father, and attorney.</w:t>
      </w:r>
      <w:proofErr w:type="gramEnd"/>
      <w:r w:rsidRPr="00106186">
        <w:rPr>
          <w:rFonts w:ascii="Garamond" w:hAnsi="Garamond"/>
          <w:i/>
          <w:szCs w:val="24"/>
        </w:rPr>
        <w:t xml:space="preserve"> </w:t>
      </w:r>
      <w:proofErr w:type="gramStart"/>
      <w:r w:rsidRPr="00106186">
        <w:rPr>
          <w:rFonts w:ascii="Garamond" w:hAnsi="Garamond"/>
          <w:i/>
          <w:szCs w:val="24"/>
        </w:rPr>
        <w:t>§14-3-413(a)(iii)</w:t>
      </w:r>
      <w:r w:rsidR="006018CB">
        <w:rPr>
          <w:rFonts w:ascii="Garamond" w:hAnsi="Garamond"/>
          <w:i/>
          <w:szCs w:val="24"/>
        </w:rPr>
        <w:t>.</w:t>
      </w:r>
      <w:proofErr w:type="gramEnd"/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880" w:hanging="288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</w:r>
      <w:r w:rsidRPr="00106186">
        <w:rPr>
          <w:rFonts w:ascii="Garamond" w:hAnsi="Garamond"/>
          <w:szCs w:val="24"/>
        </w:rPr>
        <w:tab/>
      </w:r>
      <w:proofErr w:type="gramStart"/>
      <w:r w:rsidRPr="00106186">
        <w:rPr>
          <w:rFonts w:ascii="Garamond" w:hAnsi="Garamond"/>
          <w:szCs w:val="24"/>
        </w:rPr>
        <w:t>___ Child’s guardians/custodian, if no parent, and attorney.</w:t>
      </w:r>
      <w:proofErr w:type="gramEnd"/>
      <w:r w:rsidRPr="00106186">
        <w:rPr>
          <w:rFonts w:ascii="Garamond" w:hAnsi="Garamond"/>
          <w:i/>
          <w:szCs w:val="24"/>
        </w:rPr>
        <w:t xml:space="preserve"> </w:t>
      </w:r>
      <w:proofErr w:type="gramStart"/>
      <w:r w:rsidRPr="00106186">
        <w:rPr>
          <w:rFonts w:ascii="Garamond" w:hAnsi="Garamond"/>
          <w:i/>
          <w:szCs w:val="24"/>
        </w:rPr>
        <w:t>§14-3-413(a)(iii)</w:t>
      </w:r>
      <w:r w:rsidR="006018CB">
        <w:rPr>
          <w:rFonts w:ascii="Garamond" w:hAnsi="Garamond"/>
          <w:i/>
          <w:szCs w:val="24"/>
        </w:rPr>
        <w:t>.</w:t>
      </w:r>
      <w:proofErr w:type="gramEnd"/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</w:r>
      <w:r w:rsidRPr="00106186">
        <w:rPr>
          <w:rFonts w:ascii="Garamond" w:hAnsi="Garamond"/>
          <w:szCs w:val="24"/>
        </w:rPr>
        <w:tab/>
      </w:r>
      <w:proofErr w:type="gramStart"/>
      <w:r w:rsidRPr="00106186">
        <w:rPr>
          <w:rFonts w:ascii="Garamond" w:hAnsi="Garamond"/>
          <w:szCs w:val="24"/>
        </w:rPr>
        <w:t>___ Child and GAL and/or attorney.</w:t>
      </w:r>
      <w:proofErr w:type="gramEnd"/>
      <w:r w:rsidRPr="00106186">
        <w:rPr>
          <w:rFonts w:ascii="Garamond" w:hAnsi="Garamond"/>
          <w:szCs w:val="24"/>
        </w:rPr>
        <w:t xml:space="preserve"> </w:t>
      </w:r>
      <w:proofErr w:type="gramStart"/>
      <w:r w:rsidRPr="00106186">
        <w:rPr>
          <w:rFonts w:ascii="Garamond" w:hAnsi="Garamond"/>
          <w:szCs w:val="24"/>
        </w:rPr>
        <w:t>(</w:t>
      </w:r>
      <w:r w:rsidRPr="00106186">
        <w:rPr>
          <w:rFonts w:ascii="Garamond" w:hAnsi="Garamond"/>
          <w:i/>
          <w:szCs w:val="24"/>
        </w:rPr>
        <w:t xml:space="preserve"> Note</w:t>
      </w:r>
      <w:proofErr w:type="gramEnd"/>
      <w:r w:rsidRPr="00106186">
        <w:rPr>
          <w:rFonts w:ascii="Garamond" w:hAnsi="Garamond"/>
          <w:i/>
          <w:szCs w:val="24"/>
        </w:rPr>
        <w:t>: §14-3-413(a)(iv)</w:t>
      </w:r>
      <w:r w:rsidRPr="00106186">
        <w:rPr>
          <w:rFonts w:ascii="Garamond" w:hAnsi="Garamond"/>
          <w:szCs w:val="24"/>
        </w:rPr>
        <w:t xml:space="preserve"> requires orders </w:t>
      </w: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rPr>
          <w:rFonts w:ascii="Garamond" w:hAnsi="Garamond"/>
          <w:i/>
          <w:szCs w:val="24"/>
        </w:rPr>
      </w:pPr>
      <w:r w:rsidRPr="00106186">
        <w:rPr>
          <w:rFonts w:ascii="Garamond" w:hAnsi="Garamond"/>
          <w:szCs w:val="24"/>
        </w:rPr>
        <w:tab/>
      </w:r>
      <w:r w:rsidRPr="00106186">
        <w:rPr>
          <w:rFonts w:ascii="Garamond" w:hAnsi="Garamond"/>
          <w:szCs w:val="24"/>
        </w:rPr>
        <w:tab/>
        <w:t xml:space="preserve">        </w:t>
      </w:r>
      <w:proofErr w:type="gramStart"/>
      <w:r w:rsidRPr="00106186">
        <w:rPr>
          <w:rFonts w:ascii="Garamond" w:hAnsi="Garamond"/>
          <w:szCs w:val="24"/>
        </w:rPr>
        <w:t>to</w:t>
      </w:r>
      <w:proofErr w:type="gramEnd"/>
      <w:r w:rsidRPr="00106186">
        <w:rPr>
          <w:rFonts w:ascii="Garamond" w:hAnsi="Garamond"/>
          <w:szCs w:val="24"/>
        </w:rPr>
        <w:t xml:space="preserve"> appear to be issued to children 14 </w:t>
      </w:r>
      <w:bookmarkStart w:id="0" w:name="_GoBack"/>
      <w:r w:rsidRPr="00106186">
        <w:rPr>
          <w:rFonts w:ascii="Garamond" w:hAnsi="Garamond"/>
          <w:szCs w:val="24"/>
        </w:rPr>
        <w:t>year</w:t>
      </w:r>
      <w:bookmarkEnd w:id="0"/>
      <w:r w:rsidRPr="00106186">
        <w:rPr>
          <w:rFonts w:ascii="Garamond" w:hAnsi="Garamond"/>
          <w:szCs w:val="24"/>
        </w:rPr>
        <w:t>s or older</w:t>
      </w:r>
      <w:r w:rsidRPr="00106186">
        <w:rPr>
          <w:rFonts w:ascii="Garamond" w:hAnsi="Garamond"/>
          <w:i/>
          <w:szCs w:val="24"/>
        </w:rPr>
        <w:t xml:space="preserve">. </w:t>
      </w:r>
      <w:proofErr w:type="gramStart"/>
      <w:r w:rsidRPr="00106186">
        <w:rPr>
          <w:rFonts w:ascii="Garamond" w:hAnsi="Garamond"/>
          <w:i/>
          <w:szCs w:val="24"/>
        </w:rPr>
        <w:t>See also §14-3-416)</w:t>
      </w:r>
      <w:r w:rsidR="006018CB">
        <w:rPr>
          <w:rFonts w:ascii="Garamond" w:hAnsi="Garamond"/>
          <w:i/>
          <w:szCs w:val="24"/>
        </w:rPr>
        <w:t>.</w:t>
      </w:r>
      <w:proofErr w:type="gramEnd"/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rPr>
          <w:rFonts w:ascii="Garamond" w:hAnsi="Garamond"/>
          <w:i/>
          <w:iCs/>
          <w:szCs w:val="24"/>
        </w:rPr>
      </w:pPr>
      <w:r w:rsidRPr="00106186">
        <w:rPr>
          <w:rFonts w:ascii="Garamond" w:hAnsi="Garamond"/>
          <w:szCs w:val="24"/>
        </w:rPr>
        <w:tab/>
      </w:r>
      <w:r w:rsidRPr="00106186">
        <w:rPr>
          <w:rFonts w:ascii="Garamond" w:hAnsi="Garamond"/>
          <w:szCs w:val="24"/>
        </w:rPr>
        <w:tab/>
      </w:r>
      <w:proofErr w:type="gramStart"/>
      <w:r w:rsidRPr="00106186">
        <w:rPr>
          <w:rFonts w:ascii="Garamond" w:hAnsi="Garamond"/>
          <w:szCs w:val="24"/>
        </w:rPr>
        <w:t>___ Tribe (If ICWA applies).</w:t>
      </w:r>
      <w:proofErr w:type="gramEnd"/>
      <w:r w:rsidRPr="00106186">
        <w:rPr>
          <w:rFonts w:ascii="Garamond" w:hAnsi="Garamond"/>
          <w:szCs w:val="24"/>
        </w:rPr>
        <w:t xml:space="preserve">  </w:t>
      </w:r>
      <w:r w:rsidRPr="00106186">
        <w:rPr>
          <w:rFonts w:ascii="Garamond" w:hAnsi="Garamond"/>
          <w:i/>
          <w:iCs/>
          <w:szCs w:val="24"/>
        </w:rPr>
        <w:t xml:space="preserve">25 U.S.C. </w:t>
      </w:r>
      <w:r w:rsidRPr="00106186">
        <w:rPr>
          <w:rFonts w:ascii="Garamond" w:hAnsi="Garamond"/>
          <w:i/>
          <w:szCs w:val="24"/>
        </w:rPr>
        <w:t xml:space="preserve">§ </w:t>
      </w:r>
      <w:r w:rsidRPr="00106186">
        <w:rPr>
          <w:rFonts w:ascii="Garamond" w:hAnsi="Garamond"/>
          <w:i/>
          <w:iCs/>
          <w:szCs w:val="24"/>
        </w:rPr>
        <w:t xml:space="preserve">1901 </w:t>
      </w:r>
      <w:proofErr w:type="gramStart"/>
      <w:r w:rsidRPr="00106186">
        <w:rPr>
          <w:rFonts w:ascii="Garamond" w:hAnsi="Garamond"/>
          <w:i/>
          <w:iCs/>
          <w:szCs w:val="24"/>
        </w:rPr>
        <w:t>et</w:t>
      </w:r>
      <w:proofErr w:type="gramEnd"/>
      <w:r w:rsidRPr="00106186">
        <w:rPr>
          <w:rFonts w:ascii="Garamond" w:hAnsi="Garamond"/>
          <w:i/>
          <w:iCs/>
          <w:szCs w:val="24"/>
        </w:rPr>
        <w:t xml:space="preserve">. </w:t>
      </w:r>
      <w:proofErr w:type="gramStart"/>
      <w:r w:rsidRPr="00106186">
        <w:rPr>
          <w:rFonts w:ascii="Garamond" w:hAnsi="Garamond"/>
          <w:i/>
          <w:iCs/>
          <w:szCs w:val="24"/>
        </w:rPr>
        <w:t>seq</w:t>
      </w:r>
      <w:proofErr w:type="gramEnd"/>
      <w:r w:rsidRPr="00106186">
        <w:rPr>
          <w:rFonts w:ascii="Garamond" w:hAnsi="Garamond"/>
          <w:i/>
          <w:iCs/>
          <w:szCs w:val="24"/>
        </w:rPr>
        <w:t>.</w:t>
      </w: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rPr>
          <w:rFonts w:ascii="Garamond" w:hAnsi="Garamond"/>
          <w:szCs w:val="24"/>
        </w:rPr>
      </w:pPr>
      <w:r w:rsidRPr="00106186">
        <w:rPr>
          <w:rFonts w:ascii="Garamond" w:hAnsi="Garamond"/>
          <w:i/>
          <w:iCs/>
          <w:szCs w:val="24"/>
        </w:rPr>
        <w:tab/>
      </w:r>
      <w:r w:rsidRPr="00106186">
        <w:rPr>
          <w:rFonts w:ascii="Garamond" w:hAnsi="Garamond"/>
          <w:i/>
          <w:iCs/>
          <w:szCs w:val="24"/>
        </w:rPr>
        <w:tab/>
      </w:r>
      <w:proofErr w:type="gramStart"/>
      <w:r w:rsidRPr="00106186">
        <w:rPr>
          <w:rFonts w:ascii="Garamond" w:hAnsi="Garamond"/>
          <w:szCs w:val="24"/>
        </w:rPr>
        <w:t>___ Foster parents, preadoptive parents, or relative caretakers.</w:t>
      </w:r>
      <w:proofErr w:type="gramEnd"/>
      <w:r w:rsidRPr="00106186">
        <w:rPr>
          <w:rFonts w:ascii="Garamond" w:hAnsi="Garamond"/>
          <w:szCs w:val="24"/>
        </w:rPr>
        <w:t xml:space="preserve"> </w:t>
      </w:r>
    </w:p>
    <w:p w:rsidR="006F201F" w:rsidRPr="00106186" w:rsidRDefault="006F201F" w:rsidP="00106186">
      <w:pPr>
        <w:tabs>
          <w:tab w:val="left" w:pos="720"/>
          <w:tab w:val="left" w:pos="1440"/>
        </w:tabs>
        <w:ind w:left="1890" w:hanging="216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</w:r>
      <w:r w:rsidRPr="00106186">
        <w:rPr>
          <w:rFonts w:ascii="Garamond" w:hAnsi="Garamond"/>
          <w:szCs w:val="24"/>
        </w:rPr>
        <w:tab/>
        <w:t xml:space="preserve">        (</w:t>
      </w:r>
      <w:r w:rsidRPr="00106186">
        <w:rPr>
          <w:rFonts w:ascii="Garamond" w:hAnsi="Garamond"/>
          <w:i/>
          <w:iCs/>
          <w:szCs w:val="24"/>
        </w:rPr>
        <w:t>Note</w:t>
      </w:r>
      <w:r w:rsidRPr="00106186">
        <w:rPr>
          <w:rFonts w:ascii="Garamond" w:hAnsi="Garamond"/>
          <w:szCs w:val="24"/>
        </w:rPr>
        <w:t>:  ASFA requires notice and opportunity to be heard at all review hearings. 42</w:t>
      </w:r>
      <w:r w:rsidR="00106186">
        <w:rPr>
          <w:rFonts w:ascii="Garamond" w:hAnsi="Garamond"/>
          <w:szCs w:val="24"/>
        </w:rPr>
        <w:t xml:space="preserve"> </w:t>
      </w:r>
      <w:r w:rsidRPr="00106186">
        <w:rPr>
          <w:rFonts w:ascii="Garamond" w:hAnsi="Garamond"/>
          <w:szCs w:val="24"/>
        </w:rPr>
        <w:t>U.S.C.</w:t>
      </w:r>
      <w:r w:rsidRPr="00106186">
        <w:rPr>
          <w:rFonts w:ascii="Garamond" w:hAnsi="Garamond"/>
          <w:i/>
          <w:szCs w:val="24"/>
        </w:rPr>
        <w:t xml:space="preserve"> §</w:t>
      </w:r>
      <w:r w:rsidRPr="00106186">
        <w:rPr>
          <w:rFonts w:ascii="Garamond" w:hAnsi="Garamond"/>
          <w:szCs w:val="24"/>
        </w:rPr>
        <w:t xml:space="preserve"> 675 (5)(G)).</w:t>
      </w:r>
    </w:p>
    <w:p w:rsidR="00106186" w:rsidRDefault="00106186" w:rsidP="00106186">
      <w:pPr>
        <w:ind w:left="1890"/>
        <w:rPr>
          <w:rFonts w:ascii="Garamond" w:hAnsi="Garamond"/>
          <w:b/>
          <w:smallCaps/>
          <w:szCs w:val="24"/>
        </w:rPr>
      </w:pPr>
    </w:p>
    <w:p w:rsidR="006F201F" w:rsidRPr="00106186" w:rsidRDefault="006F201F">
      <w:pPr>
        <w:rPr>
          <w:rFonts w:ascii="Garamond" w:hAnsi="Garamond"/>
          <w:b/>
          <w:smallCaps/>
          <w:szCs w:val="24"/>
        </w:rPr>
      </w:pPr>
      <w:r w:rsidRPr="00106186">
        <w:rPr>
          <w:rFonts w:ascii="Garamond" w:hAnsi="Garamond"/>
          <w:b/>
          <w:smallCaps/>
          <w:szCs w:val="24"/>
        </w:rPr>
        <w:t>3.</w:t>
      </w:r>
      <w:r w:rsidRPr="00106186">
        <w:rPr>
          <w:rFonts w:ascii="Garamond" w:hAnsi="Garamond"/>
          <w:b/>
          <w:smallCaps/>
          <w:szCs w:val="24"/>
        </w:rPr>
        <w:tab/>
      </w:r>
      <w:r w:rsidRPr="00106186">
        <w:rPr>
          <w:rFonts w:ascii="Garamond" w:hAnsi="Garamond"/>
          <w:b/>
          <w:smallCaps/>
          <w:sz w:val="28"/>
          <w:szCs w:val="28"/>
        </w:rPr>
        <w:t>Who Should Be Present:</w:t>
      </w:r>
    </w:p>
    <w:p w:rsidR="006F201F" w:rsidRPr="00106186" w:rsidRDefault="006F201F">
      <w:pPr>
        <w:spacing w:line="120" w:lineRule="auto"/>
        <w:rPr>
          <w:rFonts w:ascii="Garamond" w:hAnsi="Garamond"/>
          <w:smallCaps/>
          <w:szCs w:val="24"/>
        </w:rPr>
      </w:pPr>
    </w:p>
    <w:tbl>
      <w:tblPr>
        <w:tblW w:w="96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130"/>
      </w:tblGrid>
      <w:tr w:rsidR="006F201F" w:rsidRPr="00106186">
        <w:tc>
          <w:tcPr>
            <w:tcW w:w="450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mallCaps/>
                <w:szCs w:val="24"/>
              </w:rPr>
            </w:pPr>
            <w:r w:rsidRPr="00106186">
              <w:rPr>
                <w:rFonts w:ascii="Garamond" w:hAnsi="Garamond"/>
                <w:smallCaps/>
                <w:szCs w:val="24"/>
              </w:rPr>
              <w:t xml:space="preserve">__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Judge</w:t>
            </w:r>
          </w:p>
        </w:tc>
        <w:tc>
          <w:tcPr>
            <w:tcW w:w="513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mallCaps/>
                <w:szCs w:val="24"/>
              </w:rPr>
            </w:pPr>
            <w:r w:rsidRPr="00106186">
              <w:rPr>
                <w:rFonts w:ascii="Garamond" w:hAnsi="Garamond"/>
                <w:szCs w:val="24"/>
              </w:rPr>
              <w:t xml:space="preserve">__ </w:t>
            </w:r>
            <w:proofErr w:type="gramStart"/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Child(</w:t>
            </w:r>
            <w:proofErr w:type="gramEnd"/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ren)</w:t>
            </w:r>
            <w:r w:rsidRPr="00106186">
              <w:rPr>
                <w:rFonts w:ascii="Garamond" w:hAnsi="Garamond"/>
                <w:szCs w:val="24"/>
              </w:rPr>
              <w:t xml:space="preserve"> </w:t>
            </w:r>
          </w:p>
        </w:tc>
      </w:tr>
      <w:tr w:rsidR="006F201F" w:rsidRPr="00106186">
        <w:tc>
          <w:tcPr>
            <w:tcW w:w="450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mallCaps/>
                <w:szCs w:val="24"/>
              </w:rPr>
            </w:pPr>
            <w:r w:rsidRPr="00106186">
              <w:rPr>
                <w:rFonts w:ascii="Garamond" w:hAnsi="Garamond"/>
                <w:smallCaps/>
                <w:szCs w:val="24"/>
              </w:rPr>
              <w:t xml:space="preserve">__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County/District Attorney</w:t>
            </w:r>
            <w:r w:rsidRPr="00106186">
              <w:rPr>
                <w:rFonts w:ascii="Garamond" w:hAnsi="Garamond"/>
                <w:i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mallCaps/>
                <w:szCs w:val="24"/>
              </w:rPr>
            </w:pPr>
            <w:r w:rsidRPr="00106186">
              <w:rPr>
                <w:rFonts w:ascii="Garamond" w:hAnsi="Garamond"/>
                <w:szCs w:val="24"/>
              </w:rPr>
              <w:t xml:space="preserve">__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Guardian ad Litem</w:t>
            </w:r>
            <w:r w:rsidRPr="00106186">
              <w:rPr>
                <w:rFonts w:ascii="Garamond" w:hAnsi="Garamond"/>
                <w:szCs w:val="24"/>
              </w:rPr>
              <w:t xml:space="preserve"> </w:t>
            </w:r>
            <w:r w:rsidRPr="00106186">
              <w:rPr>
                <w:rFonts w:ascii="Garamond" w:hAnsi="Garamond"/>
                <w:i/>
                <w:iCs/>
                <w:szCs w:val="24"/>
              </w:rPr>
              <w:t>§14-3-416</w:t>
            </w:r>
          </w:p>
        </w:tc>
      </w:tr>
      <w:tr w:rsidR="006F201F" w:rsidRPr="00106186">
        <w:tc>
          <w:tcPr>
            <w:tcW w:w="450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mallCaps/>
                <w:szCs w:val="24"/>
              </w:rPr>
            </w:pPr>
            <w:r w:rsidRPr="00106186">
              <w:rPr>
                <w:rFonts w:ascii="Garamond" w:hAnsi="Garamond"/>
                <w:smallCaps/>
                <w:szCs w:val="24"/>
              </w:rPr>
              <w:t xml:space="preserve">__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Mother</w:t>
            </w:r>
          </w:p>
        </w:tc>
        <w:tc>
          <w:tcPr>
            <w:tcW w:w="513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ind w:left="2160" w:hanging="2160"/>
              <w:rPr>
                <w:rFonts w:ascii="Garamond" w:hAnsi="Garamond"/>
                <w:smallCaps/>
                <w:szCs w:val="24"/>
              </w:rPr>
            </w:pPr>
            <w:r w:rsidRPr="00106186">
              <w:rPr>
                <w:rFonts w:ascii="Garamond" w:hAnsi="Garamond"/>
                <w:szCs w:val="24"/>
              </w:rPr>
              <w:t xml:space="preserve">__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Child’s Attorney</w:t>
            </w:r>
            <w:r w:rsidRPr="00106186">
              <w:rPr>
                <w:rFonts w:ascii="Garamond" w:hAnsi="Garamond"/>
                <w:szCs w:val="24"/>
              </w:rPr>
              <w:t xml:space="preserve"> </w:t>
            </w:r>
            <w:r w:rsidRPr="00106186">
              <w:rPr>
                <w:rFonts w:ascii="Garamond" w:hAnsi="Garamond"/>
                <w:i/>
                <w:iCs/>
                <w:szCs w:val="24"/>
              </w:rPr>
              <w:t xml:space="preserve"> §14-3-211</w:t>
            </w:r>
          </w:p>
        </w:tc>
      </w:tr>
      <w:tr w:rsidR="006F201F" w:rsidRPr="00106186">
        <w:tc>
          <w:tcPr>
            <w:tcW w:w="450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mallCaps/>
                <w:szCs w:val="24"/>
              </w:rPr>
            </w:pPr>
            <w:r w:rsidRPr="00106186">
              <w:rPr>
                <w:rFonts w:ascii="Garamond" w:hAnsi="Garamond"/>
                <w:smallCaps/>
                <w:szCs w:val="24"/>
              </w:rPr>
              <w:t xml:space="preserve">__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Father</w:t>
            </w:r>
            <w:r w:rsidRPr="00106186">
              <w:rPr>
                <w:rFonts w:ascii="Garamond" w:hAnsi="Garamond"/>
                <w:smallCaps/>
                <w:szCs w:val="24"/>
              </w:rPr>
              <w:t xml:space="preserve"> </w:t>
            </w:r>
            <w:r w:rsidRPr="00106186">
              <w:rPr>
                <w:rFonts w:ascii="Garamond" w:hAnsi="Garamond"/>
                <w:szCs w:val="24"/>
              </w:rPr>
              <w:t xml:space="preserve">Including putative. </w:t>
            </w:r>
            <w:r w:rsidRPr="00106186">
              <w:rPr>
                <w:rFonts w:ascii="Garamond" w:hAnsi="Garamond"/>
                <w:i/>
                <w:iCs/>
                <w:szCs w:val="24"/>
              </w:rPr>
              <w:t xml:space="preserve"> § 14-3-409(a)</w:t>
            </w:r>
            <w:r w:rsidRPr="00106186">
              <w:rPr>
                <w:rFonts w:ascii="Garamond" w:hAnsi="Garamond"/>
                <w:smallCaps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ind w:left="2160" w:hanging="2160"/>
              <w:rPr>
                <w:rFonts w:ascii="Garamond" w:hAnsi="Garamond"/>
                <w:smallCaps/>
                <w:szCs w:val="24"/>
              </w:rPr>
            </w:pPr>
            <w:r w:rsidRPr="00106186">
              <w:rPr>
                <w:rFonts w:ascii="Garamond" w:hAnsi="Garamond"/>
                <w:szCs w:val="24"/>
              </w:rPr>
              <w:t xml:space="preserve">__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CASA</w:t>
            </w:r>
          </w:p>
        </w:tc>
      </w:tr>
      <w:tr w:rsidR="006F201F" w:rsidRPr="00106186">
        <w:tc>
          <w:tcPr>
            <w:tcW w:w="450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mallCaps/>
                <w:szCs w:val="24"/>
              </w:rPr>
            </w:pPr>
            <w:r w:rsidRPr="00106186">
              <w:rPr>
                <w:rFonts w:ascii="Garamond" w:hAnsi="Garamond"/>
                <w:smallCaps/>
                <w:szCs w:val="24"/>
              </w:rPr>
              <w:t xml:space="preserve">__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Guardians/Custodial Parents, if no parents</w:t>
            </w:r>
            <w:r w:rsidRPr="00106186">
              <w:rPr>
                <w:rFonts w:ascii="Garamond" w:hAnsi="Garamond"/>
                <w:smallCaps/>
                <w:szCs w:val="24"/>
              </w:rPr>
              <w:t xml:space="preserve"> </w:t>
            </w:r>
            <w:r w:rsidRPr="00106186">
              <w:rPr>
                <w:rFonts w:ascii="Garamond" w:hAnsi="Garamond"/>
                <w:i/>
                <w:iCs/>
                <w:szCs w:val="24"/>
              </w:rPr>
              <w:t xml:space="preserve"> §14-3-409(a)</w:t>
            </w:r>
          </w:p>
        </w:tc>
        <w:tc>
          <w:tcPr>
            <w:tcW w:w="513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mallCaps/>
                <w:szCs w:val="24"/>
              </w:rPr>
            </w:pPr>
            <w:r w:rsidRPr="00106186">
              <w:rPr>
                <w:rFonts w:ascii="Garamond" w:hAnsi="Garamond"/>
                <w:smallCaps/>
                <w:szCs w:val="24"/>
              </w:rPr>
              <w:t xml:space="preserve">__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Spouse of Child, if any</w:t>
            </w:r>
            <w:r w:rsidRPr="00106186">
              <w:rPr>
                <w:rFonts w:ascii="Garamond" w:hAnsi="Garamond"/>
                <w:smallCaps/>
                <w:szCs w:val="24"/>
              </w:rPr>
              <w:t xml:space="preserve"> </w:t>
            </w:r>
            <w:r w:rsidRPr="00106186">
              <w:rPr>
                <w:rFonts w:ascii="Garamond" w:hAnsi="Garamond"/>
                <w:i/>
                <w:iCs/>
                <w:szCs w:val="24"/>
              </w:rPr>
              <w:t>§§ 14-3-412(b)(ii) and 14-3-413(a)(iii)</w:t>
            </w:r>
          </w:p>
        </w:tc>
      </w:tr>
      <w:tr w:rsidR="006F201F" w:rsidRPr="00106186">
        <w:tc>
          <w:tcPr>
            <w:tcW w:w="450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mallCaps/>
                <w:szCs w:val="24"/>
              </w:rPr>
            </w:pPr>
            <w:r w:rsidRPr="00106186">
              <w:rPr>
                <w:rFonts w:ascii="Garamond" w:hAnsi="Garamond"/>
                <w:smallCaps/>
                <w:szCs w:val="24"/>
              </w:rPr>
              <w:t>__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 xml:space="preserve">Parents’ Attorneys </w:t>
            </w:r>
          </w:p>
        </w:tc>
        <w:tc>
          <w:tcPr>
            <w:tcW w:w="513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zCs w:val="24"/>
              </w:rPr>
            </w:pPr>
            <w:r w:rsidRPr="00106186">
              <w:rPr>
                <w:rFonts w:ascii="Garamond" w:hAnsi="Garamond"/>
                <w:szCs w:val="24"/>
              </w:rPr>
              <w:t xml:space="preserve">__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Court Reporter</w:t>
            </w:r>
            <w:r w:rsidRPr="00106186">
              <w:rPr>
                <w:rFonts w:ascii="Garamond" w:hAnsi="Garamond"/>
                <w:i/>
                <w:szCs w:val="24"/>
              </w:rPr>
              <w:t xml:space="preserve"> </w:t>
            </w:r>
          </w:p>
        </w:tc>
      </w:tr>
    </w:tbl>
    <w:p w:rsidR="006F201F" w:rsidRPr="00106186" w:rsidRDefault="006F201F">
      <w:pPr>
        <w:tabs>
          <w:tab w:val="left" w:pos="720"/>
          <w:tab w:val="left" w:pos="1440"/>
        </w:tabs>
        <w:spacing w:line="120" w:lineRule="auto"/>
        <w:ind w:left="2160" w:hanging="2160"/>
        <w:rPr>
          <w:rFonts w:ascii="Garamond" w:hAnsi="Garamond"/>
          <w:szCs w:val="24"/>
          <w:u w:val="single"/>
        </w:rPr>
      </w:pP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rPr>
          <w:rFonts w:ascii="Garamond" w:hAnsi="Garamond"/>
          <w:szCs w:val="24"/>
          <w:u w:val="single"/>
        </w:rPr>
      </w:pPr>
      <w:r w:rsidRPr="00106186">
        <w:rPr>
          <w:rFonts w:ascii="Garamond" w:hAnsi="Garamond"/>
          <w:szCs w:val="24"/>
        </w:rPr>
        <w:tab/>
      </w:r>
      <w:r w:rsidRPr="00106186">
        <w:rPr>
          <w:rFonts w:ascii="Garamond" w:hAnsi="Garamond"/>
          <w:szCs w:val="24"/>
          <w:u w:val="single"/>
        </w:rPr>
        <w:t>Suggested Additional Persons:</w:t>
      </w:r>
      <w:r w:rsidRPr="00106186">
        <w:rPr>
          <w:rFonts w:ascii="Garamond" w:hAnsi="Garamond"/>
          <w:szCs w:val="24"/>
        </w:rPr>
        <w:t xml:space="preserve"> (Best practices)</w:t>
      </w:r>
    </w:p>
    <w:p w:rsidR="006F201F" w:rsidRPr="00106186" w:rsidRDefault="006F201F">
      <w:pPr>
        <w:tabs>
          <w:tab w:val="left" w:pos="720"/>
          <w:tab w:val="left" w:pos="1440"/>
        </w:tabs>
        <w:spacing w:line="120" w:lineRule="auto"/>
        <w:ind w:left="2160" w:hanging="2160"/>
        <w:rPr>
          <w:rFonts w:ascii="Garamond" w:hAnsi="Garamond"/>
          <w:szCs w:val="24"/>
        </w:rPr>
      </w:pPr>
    </w:p>
    <w:tbl>
      <w:tblPr>
        <w:tblW w:w="96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130"/>
      </w:tblGrid>
      <w:tr w:rsidR="006F201F" w:rsidRPr="00106186">
        <w:tc>
          <w:tcPr>
            <w:tcW w:w="450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zCs w:val="24"/>
              </w:rPr>
            </w:pPr>
            <w:r w:rsidRPr="00106186">
              <w:rPr>
                <w:rFonts w:ascii="Garamond" w:hAnsi="Garamond"/>
                <w:szCs w:val="24"/>
              </w:rPr>
              <w:t xml:space="preserve">__ </w:t>
            </w:r>
            <w:r w:rsidR="00362E4D">
              <w:rPr>
                <w:rFonts w:ascii="Garamond" w:hAnsi="Garamond"/>
                <w:szCs w:val="24"/>
              </w:rPr>
              <w:t xml:space="preserve">DFS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Caseworker</w:t>
            </w:r>
          </w:p>
        </w:tc>
        <w:tc>
          <w:tcPr>
            <w:tcW w:w="513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zCs w:val="24"/>
              </w:rPr>
            </w:pPr>
            <w:r w:rsidRPr="00106186">
              <w:rPr>
                <w:rFonts w:ascii="Garamond" w:hAnsi="Garamond"/>
                <w:szCs w:val="24"/>
              </w:rPr>
              <w:t xml:space="preserve">__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Service Providers</w:t>
            </w:r>
          </w:p>
        </w:tc>
      </w:tr>
      <w:tr w:rsidR="006F201F" w:rsidRPr="00106186">
        <w:tc>
          <w:tcPr>
            <w:tcW w:w="450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zCs w:val="24"/>
              </w:rPr>
            </w:pPr>
            <w:r w:rsidRPr="00106186">
              <w:rPr>
                <w:rFonts w:ascii="Garamond" w:hAnsi="Garamond"/>
                <w:szCs w:val="24"/>
              </w:rPr>
              <w:t xml:space="preserve">__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Age Appropriate Children</w:t>
            </w:r>
          </w:p>
        </w:tc>
        <w:tc>
          <w:tcPr>
            <w:tcW w:w="513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zCs w:val="24"/>
              </w:rPr>
            </w:pPr>
            <w:r w:rsidRPr="00106186">
              <w:rPr>
                <w:rFonts w:ascii="Garamond" w:hAnsi="Garamond"/>
                <w:szCs w:val="24"/>
              </w:rPr>
              <w:t xml:space="preserve">__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Adult/Juvenile Probation Officer</w:t>
            </w:r>
          </w:p>
        </w:tc>
      </w:tr>
      <w:tr w:rsidR="006F201F" w:rsidRPr="00106186">
        <w:tc>
          <w:tcPr>
            <w:tcW w:w="450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zCs w:val="24"/>
              </w:rPr>
            </w:pPr>
            <w:r w:rsidRPr="00106186">
              <w:rPr>
                <w:rFonts w:ascii="Garamond" w:hAnsi="Garamond"/>
                <w:szCs w:val="24"/>
              </w:rPr>
              <w:t xml:space="preserve">__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Extended Family Members</w:t>
            </w:r>
          </w:p>
        </w:tc>
        <w:tc>
          <w:tcPr>
            <w:tcW w:w="513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zCs w:val="24"/>
              </w:rPr>
            </w:pPr>
            <w:r w:rsidRPr="00106186">
              <w:rPr>
                <w:rFonts w:ascii="Garamond" w:hAnsi="Garamond"/>
                <w:szCs w:val="24"/>
              </w:rPr>
              <w:t xml:space="preserve">__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Other Witnesses</w:t>
            </w:r>
          </w:p>
        </w:tc>
      </w:tr>
      <w:tr w:rsidR="006F201F" w:rsidRPr="00106186">
        <w:tc>
          <w:tcPr>
            <w:tcW w:w="450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zCs w:val="24"/>
              </w:rPr>
            </w:pPr>
            <w:r w:rsidRPr="00106186">
              <w:rPr>
                <w:rFonts w:ascii="Garamond" w:hAnsi="Garamond"/>
                <w:szCs w:val="24"/>
              </w:rPr>
              <w:t xml:space="preserve">__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Foster/Preadoptive parents</w:t>
            </w:r>
          </w:p>
        </w:tc>
        <w:tc>
          <w:tcPr>
            <w:tcW w:w="513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zCs w:val="24"/>
              </w:rPr>
            </w:pPr>
            <w:r w:rsidRPr="00106186">
              <w:rPr>
                <w:rFonts w:ascii="Garamond" w:hAnsi="Garamond"/>
                <w:szCs w:val="24"/>
              </w:rPr>
              <w:t xml:space="preserve">__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Security Personnel</w:t>
            </w:r>
          </w:p>
        </w:tc>
      </w:tr>
      <w:tr w:rsidR="006F201F" w:rsidRPr="00106186">
        <w:tc>
          <w:tcPr>
            <w:tcW w:w="450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zCs w:val="24"/>
              </w:rPr>
            </w:pPr>
            <w:r w:rsidRPr="00106186">
              <w:rPr>
                <w:rFonts w:ascii="Garamond" w:hAnsi="Garamond"/>
                <w:szCs w:val="24"/>
              </w:rPr>
              <w:t xml:space="preserve">__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Law Enforcement</w:t>
            </w:r>
          </w:p>
        </w:tc>
        <w:tc>
          <w:tcPr>
            <w:tcW w:w="5130" w:type="dxa"/>
          </w:tcPr>
          <w:p w:rsidR="006F201F" w:rsidRPr="00106186" w:rsidRDefault="006F201F">
            <w:pPr>
              <w:tabs>
                <w:tab w:val="left" w:pos="720"/>
                <w:tab w:val="left" w:pos="1440"/>
              </w:tabs>
              <w:rPr>
                <w:rFonts w:ascii="Garamond" w:hAnsi="Garamond"/>
                <w:szCs w:val="24"/>
              </w:rPr>
            </w:pPr>
            <w:r w:rsidRPr="00106186">
              <w:rPr>
                <w:rFonts w:ascii="Garamond" w:hAnsi="Garamond"/>
                <w:szCs w:val="24"/>
              </w:rPr>
              <w:t xml:space="preserve">__ </w:t>
            </w:r>
            <w:r w:rsidRPr="00106186">
              <w:rPr>
                <w:rFonts w:ascii="Garamond" w:hAnsi="Garamond"/>
                <w:b/>
                <w:bCs/>
                <w:smallCaps/>
                <w:szCs w:val="24"/>
              </w:rPr>
              <w:t>Friends of the Family</w:t>
            </w:r>
          </w:p>
        </w:tc>
      </w:tr>
    </w:tbl>
    <w:p w:rsidR="006F201F" w:rsidRPr="00106186" w:rsidRDefault="006F201F">
      <w:pPr>
        <w:tabs>
          <w:tab w:val="left" w:pos="720"/>
          <w:tab w:val="left" w:pos="1440"/>
        </w:tabs>
        <w:spacing w:line="120" w:lineRule="auto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</w:r>
      <w:r w:rsidRPr="00106186">
        <w:rPr>
          <w:rFonts w:ascii="Garamond" w:hAnsi="Garamond"/>
          <w:szCs w:val="24"/>
        </w:rPr>
        <w:tab/>
      </w:r>
    </w:p>
    <w:p w:rsidR="006F201F" w:rsidRDefault="006F201F">
      <w:pPr>
        <w:rPr>
          <w:rFonts w:ascii="Garamond" w:hAnsi="Garamond"/>
          <w:b/>
          <w:smallCaps/>
          <w:szCs w:val="24"/>
        </w:rPr>
      </w:pPr>
    </w:p>
    <w:p w:rsidR="00AC7D94" w:rsidRDefault="00AC7D94">
      <w:pPr>
        <w:rPr>
          <w:rFonts w:ascii="Garamond" w:hAnsi="Garamond"/>
          <w:b/>
          <w:smallCaps/>
          <w:szCs w:val="24"/>
        </w:rPr>
      </w:pPr>
    </w:p>
    <w:p w:rsidR="00AC7D94" w:rsidRPr="00106186" w:rsidRDefault="00AC7D94">
      <w:pPr>
        <w:rPr>
          <w:rFonts w:ascii="Garamond" w:hAnsi="Garamond"/>
          <w:b/>
          <w:smallCaps/>
          <w:szCs w:val="24"/>
        </w:rPr>
      </w:pPr>
    </w:p>
    <w:p w:rsidR="006F201F" w:rsidRPr="00106186" w:rsidRDefault="006F201F">
      <w:pPr>
        <w:rPr>
          <w:rFonts w:ascii="Garamond" w:hAnsi="Garamond"/>
          <w:smallCaps/>
          <w:szCs w:val="24"/>
        </w:rPr>
      </w:pPr>
      <w:r w:rsidRPr="00106186">
        <w:rPr>
          <w:rFonts w:ascii="Garamond" w:hAnsi="Garamond"/>
          <w:b/>
          <w:smallCaps/>
          <w:szCs w:val="24"/>
        </w:rPr>
        <w:lastRenderedPageBreak/>
        <w:t>4.</w:t>
      </w:r>
      <w:r w:rsidRPr="00106186">
        <w:rPr>
          <w:rFonts w:ascii="Garamond" w:hAnsi="Garamond"/>
          <w:b/>
          <w:smallCaps/>
          <w:szCs w:val="24"/>
        </w:rPr>
        <w:tab/>
      </w:r>
      <w:r w:rsidRPr="00106186">
        <w:rPr>
          <w:rFonts w:ascii="Garamond" w:hAnsi="Garamond"/>
          <w:b/>
          <w:smallCaps/>
          <w:sz w:val="28"/>
          <w:szCs w:val="28"/>
        </w:rPr>
        <w:t>Procedure: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160" w:hanging="1440"/>
        <w:rPr>
          <w:rFonts w:ascii="Garamond" w:hAnsi="Garamond"/>
          <w:szCs w:val="24"/>
        </w:rPr>
      </w:pPr>
      <w:r w:rsidRPr="00106186">
        <w:rPr>
          <w:rFonts w:ascii="Garamond" w:hAnsi="Garamond"/>
          <w:i/>
          <w:szCs w:val="24"/>
        </w:rPr>
        <w:t>§14-3-424(a)</w:t>
      </w:r>
      <w:r w:rsidRPr="00106186">
        <w:rPr>
          <w:rFonts w:ascii="Garamond" w:hAnsi="Garamond"/>
          <w:szCs w:val="24"/>
        </w:rPr>
        <w:t xml:space="preserve"> requires “</w:t>
      </w:r>
      <w:r w:rsidRPr="00106186">
        <w:rPr>
          <w:rFonts w:ascii="Garamond" w:hAnsi="Garamond"/>
          <w:i/>
          <w:szCs w:val="24"/>
        </w:rPr>
        <w:t>Disposition Hearings”</w:t>
      </w:r>
      <w:r w:rsidRPr="00106186">
        <w:rPr>
          <w:rFonts w:ascii="Garamond" w:hAnsi="Garamond"/>
          <w:szCs w:val="24"/>
        </w:rPr>
        <w:t xml:space="preserve"> to be of record and</w:t>
      </w:r>
      <w:r w:rsidRPr="00106186">
        <w:rPr>
          <w:rFonts w:ascii="Garamond" w:hAnsi="Garamond"/>
          <w:i/>
          <w:szCs w:val="24"/>
        </w:rPr>
        <w:t xml:space="preserve"> §14-3-426(d)</w:t>
      </w:r>
      <w:r w:rsidRPr="00106186">
        <w:rPr>
          <w:rFonts w:ascii="Garamond" w:hAnsi="Garamond"/>
          <w:szCs w:val="24"/>
        </w:rPr>
        <w:t xml:space="preserve"> states that </w:t>
      </w:r>
    </w:p>
    <w:p w:rsidR="006F201F" w:rsidRPr="00106186" w:rsidRDefault="00106186" w:rsidP="00106186">
      <w:pPr>
        <w:tabs>
          <w:tab w:val="left" w:pos="1440"/>
        </w:tabs>
        <w:ind w:left="720" w:hanging="144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proofErr w:type="gramStart"/>
      <w:r w:rsidR="006F201F" w:rsidRPr="00106186">
        <w:rPr>
          <w:rFonts w:ascii="Garamond" w:hAnsi="Garamond"/>
          <w:szCs w:val="24"/>
        </w:rPr>
        <w:t>all</w:t>
      </w:r>
      <w:proofErr w:type="gramEnd"/>
      <w:r w:rsidR="006F201F" w:rsidRPr="00106186">
        <w:rPr>
          <w:rFonts w:ascii="Garamond" w:hAnsi="Garamond"/>
          <w:szCs w:val="24"/>
        </w:rPr>
        <w:t xml:space="preserve"> material and relevant evidence helpful to determining questions may be received by the Court and relied upon for probative value.  The rules of evidence </w:t>
      </w:r>
      <w:r w:rsidR="006F201F" w:rsidRPr="00106186">
        <w:rPr>
          <w:rFonts w:ascii="Garamond" w:hAnsi="Garamond"/>
          <w:i/>
          <w:iCs/>
          <w:szCs w:val="24"/>
        </w:rPr>
        <w:t>do not</w:t>
      </w:r>
      <w:r w:rsidR="006F201F" w:rsidRPr="00106186">
        <w:rPr>
          <w:rFonts w:ascii="Garamond" w:hAnsi="Garamond"/>
          <w:szCs w:val="24"/>
        </w:rPr>
        <w:t xml:space="preserve"> apply.  </w:t>
      </w:r>
      <w:proofErr w:type="gramStart"/>
      <w:r w:rsidR="006F201F" w:rsidRPr="00106186">
        <w:rPr>
          <w:rFonts w:ascii="Garamond" w:hAnsi="Garamond"/>
          <w:i/>
          <w:szCs w:val="24"/>
        </w:rPr>
        <w:t>§14-3-426(d</w:t>
      </w:r>
      <w:r w:rsidR="006F201F" w:rsidRPr="00106186">
        <w:rPr>
          <w:rFonts w:ascii="Garamond" w:hAnsi="Garamond"/>
          <w:szCs w:val="24"/>
        </w:rPr>
        <w:t>))</w:t>
      </w:r>
      <w:r w:rsidR="00362E4D">
        <w:rPr>
          <w:rFonts w:ascii="Garamond" w:hAnsi="Garamond"/>
          <w:szCs w:val="24"/>
        </w:rPr>
        <w:t>.</w:t>
      </w:r>
      <w:proofErr w:type="gramEnd"/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160" w:hanging="144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 xml:space="preserve">___ </w:t>
      </w:r>
      <w:proofErr w:type="gramStart"/>
      <w:r w:rsidRPr="00106186">
        <w:rPr>
          <w:rFonts w:ascii="Garamond" w:hAnsi="Garamond"/>
          <w:szCs w:val="24"/>
        </w:rPr>
        <w:t>Explain</w:t>
      </w:r>
      <w:proofErr w:type="gramEnd"/>
      <w:r w:rsidRPr="00106186">
        <w:rPr>
          <w:rFonts w:ascii="Garamond" w:hAnsi="Garamond"/>
          <w:szCs w:val="24"/>
        </w:rPr>
        <w:t xml:space="preserve"> the purpose of the Review Hearing.  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160" w:hanging="144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 xml:space="preserve">___ </w:t>
      </w:r>
      <w:proofErr w:type="gramStart"/>
      <w:r w:rsidRPr="00106186">
        <w:rPr>
          <w:rFonts w:ascii="Garamond" w:hAnsi="Garamond"/>
          <w:szCs w:val="24"/>
        </w:rPr>
        <w:t>Advise</w:t>
      </w:r>
      <w:proofErr w:type="gramEnd"/>
      <w:r w:rsidRPr="00106186">
        <w:rPr>
          <w:rFonts w:ascii="Garamond" w:hAnsi="Garamond"/>
          <w:szCs w:val="24"/>
        </w:rPr>
        <w:t xml:space="preserve"> </w:t>
      </w:r>
      <w:r w:rsidR="00362E4D">
        <w:rPr>
          <w:rFonts w:ascii="Garamond" w:hAnsi="Garamond"/>
          <w:szCs w:val="24"/>
        </w:rPr>
        <w:t xml:space="preserve">the </w:t>
      </w:r>
      <w:r w:rsidRPr="00106186">
        <w:rPr>
          <w:rFonts w:ascii="Garamond" w:hAnsi="Garamond"/>
          <w:szCs w:val="24"/>
        </w:rPr>
        <w:t>parent(s) of possibility of termination of parental rights if child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160" w:hanging="144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 xml:space="preserve">       </w:t>
      </w:r>
      <w:proofErr w:type="gramStart"/>
      <w:r w:rsidRPr="00106186">
        <w:rPr>
          <w:rFonts w:ascii="Garamond" w:hAnsi="Garamond"/>
          <w:szCs w:val="24"/>
        </w:rPr>
        <w:t>has</w:t>
      </w:r>
      <w:proofErr w:type="gramEnd"/>
      <w:r w:rsidRPr="00106186">
        <w:rPr>
          <w:rFonts w:ascii="Garamond" w:hAnsi="Garamond"/>
          <w:szCs w:val="24"/>
        </w:rPr>
        <w:t xml:space="preserve"> been in foster care for 15 of 22 months.</w:t>
      </w:r>
      <w:r w:rsidRPr="00106186">
        <w:rPr>
          <w:rFonts w:ascii="Garamond" w:hAnsi="Garamond"/>
          <w:i/>
          <w:szCs w:val="24"/>
        </w:rPr>
        <w:t xml:space="preserve"> </w:t>
      </w:r>
      <w:proofErr w:type="gramStart"/>
      <w:r w:rsidRPr="00106186">
        <w:rPr>
          <w:rFonts w:ascii="Garamond" w:hAnsi="Garamond"/>
          <w:i/>
          <w:szCs w:val="24"/>
        </w:rPr>
        <w:t xml:space="preserve">§§ </w:t>
      </w:r>
      <w:r w:rsidRPr="00106186">
        <w:rPr>
          <w:rStyle w:val="section"/>
          <w:rFonts w:ascii="Garamond" w:hAnsi="Garamond"/>
          <w:i/>
          <w:szCs w:val="24"/>
        </w:rPr>
        <w:t>14-2-309 (a)(v)</w:t>
      </w:r>
      <w:r w:rsidR="00636153">
        <w:rPr>
          <w:rStyle w:val="section"/>
          <w:rFonts w:ascii="Garamond" w:hAnsi="Garamond"/>
          <w:i/>
          <w:szCs w:val="24"/>
        </w:rPr>
        <w:t xml:space="preserve"> </w:t>
      </w:r>
      <w:r w:rsidRPr="00106186">
        <w:rPr>
          <w:rStyle w:val="section"/>
          <w:rFonts w:ascii="Garamond" w:hAnsi="Garamond"/>
          <w:szCs w:val="24"/>
        </w:rPr>
        <w:t xml:space="preserve">&amp; </w:t>
      </w:r>
      <w:r w:rsidRPr="00106186">
        <w:rPr>
          <w:rStyle w:val="section"/>
          <w:rFonts w:ascii="Garamond" w:hAnsi="Garamond"/>
          <w:i/>
          <w:szCs w:val="24"/>
        </w:rPr>
        <w:t>14-3-431(</w:t>
      </w:r>
      <w:r w:rsidR="001622E1" w:rsidRPr="00106186">
        <w:rPr>
          <w:rStyle w:val="section"/>
          <w:rFonts w:ascii="Garamond" w:hAnsi="Garamond"/>
          <w:i/>
          <w:szCs w:val="24"/>
        </w:rPr>
        <w:t>m</w:t>
      </w:r>
      <w:r w:rsidRPr="00106186">
        <w:rPr>
          <w:rStyle w:val="section"/>
          <w:rFonts w:ascii="Garamond" w:hAnsi="Garamond"/>
          <w:i/>
          <w:szCs w:val="24"/>
        </w:rPr>
        <w:t>)</w:t>
      </w:r>
      <w:r w:rsidR="00362E4D">
        <w:rPr>
          <w:rStyle w:val="section"/>
          <w:rFonts w:ascii="Garamond" w:hAnsi="Garamond"/>
          <w:i/>
          <w:szCs w:val="24"/>
        </w:rPr>
        <w:t>.</w:t>
      </w:r>
      <w:proofErr w:type="gramEnd"/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160" w:hanging="144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 xml:space="preserve">___ </w:t>
      </w:r>
      <w:proofErr w:type="gramStart"/>
      <w:r w:rsidRPr="00106186">
        <w:rPr>
          <w:rFonts w:ascii="Garamond" w:hAnsi="Garamond"/>
          <w:szCs w:val="24"/>
        </w:rPr>
        <w:t>Receive</w:t>
      </w:r>
      <w:proofErr w:type="gramEnd"/>
      <w:r w:rsidRPr="00106186">
        <w:rPr>
          <w:rFonts w:ascii="Garamond" w:hAnsi="Garamond"/>
          <w:szCs w:val="24"/>
        </w:rPr>
        <w:t xml:space="preserve"> all material and relevant evidence helpful to determine parental 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160" w:hanging="144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 xml:space="preserve">       </w:t>
      </w:r>
      <w:proofErr w:type="gramStart"/>
      <w:r w:rsidRPr="00106186">
        <w:rPr>
          <w:rFonts w:ascii="Garamond" w:hAnsi="Garamond"/>
          <w:szCs w:val="24"/>
        </w:rPr>
        <w:t>compliance</w:t>
      </w:r>
      <w:proofErr w:type="gramEnd"/>
      <w:r w:rsidRPr="00106186">
        <w:rPr>
          <w:rFonts w:ascii="Garamond" w:hAnsi="Garamond"/>
          <w:szCs w:val="24"/>
        </w:rPr>
        <w:t xml:space="preserve"> with the case plan, child’s placement, reunification efforts, and 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160" w:hanging="1440"/>
        <w:rPr>
          <w:rFonts w:ascii="Garamond" w:hAnsi="Garamond"/>
          <w:iCs/>
          <w:szCs w:val="24"/>
        </w:rPr>
      </w:pPr>
      <w:r w:rsidRPr="00106186">
        <w:rPr>
          <w:rFonts w:ascii="Garamond" w:hAnsi="Garamond"/>
          <w:szCs w:val="24"/>
        </w:rPr>
        <w:t xml:space="preserve">       </w:t>
      </w:r>
      <w:proofErr w:type="gramStart"/>
      <w:r w:rsidRPr="00106186">
        <w:rPr>
          <w:rFonts w:ascii="Garamond" w:hAnsi="Garamond"/>
          <w:szCs w:val="24"/>
        </w:rPr>
        <w:t>proposed</w:t>
      </w:r>
      <w:proofErr w:type="gramEnd"/>
      <w:r w:rsidRPr="00106186">
        <w:rPr>
          <w:rFonts w:ascii="Garamond" w:hAnsi="Garamond"/>
          <w:szCs w:val="24"/>
        </w:rPr>
        <w:t xml:space="preserve"> permanency/concurrent plan.  </w:t>
      </w:r>
      <w:r w:rsidRPr="00106186">
        <w:rPr>
          <w:rFonts w:ascii="Garamond" w:hAnsi="Garamond"/>
          <w:iCs/>
          <w:szCs w:val="24"/>
        </w:rPr>
        <w:t>(See Section 5 for review hearing issues)</w:t>
      </w:r>
      <w:r w:rsidR="00362E4D">
        <w:rPr>
          <w:rFonts w:ascii="Garamond" w:hAnsi="Garamond"/>
          <w:iCs/>
          <w:szCs w:val="24"/>
        </w:rPr>
        <w:t>.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160" w:hanging="144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>__</w:t>
      </w:r>
      <w:proofErr w:type="gramStart"/>
      <w:r w:rsidRPr="00106186">
        <w:rPr>
          <w:rFonts w:ascii="Garamond" w:hAnsi="Garamond"/>
          <w:szCs w:val="24"/>
        </w:rPr>
        <w:t>_  Allow</w:t>
      </w:r>
      <w:proofErr w:type="gramEnd"/>
      <w:r w:rsidRPr="00106186">
        <w:rPr>
          <w:rFonts w:ascii="Garamond" w:hAnsi="Garamond"/>
          <w:szCs w:val="24"/>
        </w:rPr>
        <w:t xml:space="preserve"> parties the opportunity to testify, present evidence, present arguments, and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160" w:hanging="144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 xml:space="preserve">        </w:t>
      </w:r>
      <w:proofErr w:type="gramStart"/>
      <w:r w:rsidRPr="00106186">
        <w:rPr>
          <w:rFonts w:ascii="Garamond" w:hAnsi="Garamond"/>
          <w:szCs w:val="24"/>
        </w:rPr>
        <w:t>cross</w:t>
      </w:r>
      <w:proofErr w:type="gramEnd"/>
      <w:r w:rsidRPr="00106186">
        <w:rPr>
          <w:rFonts w:ascii="Garamond" w:hAnsi="Garamond"/>
          <w:szCs w:val="24"/>
        </w:rPr>
        <w:t>-examine witnesses. (</w:t>
      </w:r>
      <w:r w:rsidRPr="00106186">
        <w:rPr>
          <w:rFonts w:ascii="Garamond" w:hAnsi="Garamond"/>
          <w:i/>
          <w:iCs/>
          <w:szCs w:val="24"/>
        </w:rPr>
        <w:t>Note</w:t>
      </w:r>
      <w:r w:rsidRPr="00106186">
        <w:rPr>
          <w:rFonts w:ascii="Garamond" w:hAnsi="Garamond"/>
          <w:szCs w:val="24"/>
        </w:rPr>
        <w:t xml:space="preserve">: </w:t>
      </w:r>
      <w:r w:rsidRPr="00106186">
        <w:rPr>
          <w:rFonts w:ascii="Garamond" w:hAnsi="Garamond"/>
          <w:i/>
          <w:szCs w:val="24"/>
        </w:rPr>
        <w:t>§14-3-426(d)</w:t>
      </w:r>
      <w:r w:rsidRPr="00106186">
        <w:rPr>
          <w:rFonts w:ascii="Garamond" w:hAnsi="Garamond"/>
          <w:szCs w:val="24"/>
        </w:rPr>
        <w:t xml:space="preserve"> allows parties to examine and controvert </w:t>
      </w:r>
    </w:p>
    <w:p w:rsidR="006F201F" w:rsidRPr="00106186" w:rsidRDefault="006F201F" w:rsidP="00106186">
      <w:pPr>
        <w:tabs>
          <w:tab w:val="left" w:pos="720"/>
          <w:tab w:val="left" w:pos="1440"/>
          <w:tab w:val="left" w:pos="1620"/>
        </w:tabs>
        <w:ind w:left="1620" w:hanging="144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 xml:space="preserve">         </w:t>
      </w:r>
      <w:r w:rsidR="00106186">
        <w:rPr>
          <w:rFonts w:ascii="Garamond" w:hAnsi="Garamond"/>
          <w:szCs w:val="24"/>
        </w:rPr>
        <w:t xml:space="preserve">       </w:t>
      </w:r>
      <w:proofErr w:type="gramStart"/>
      <w:r w:rsidRPr="00106186">
        <w:rPr>
          <w:rFonts w:ascii="Garamond" w:hAnsi="Garamond"/>
          <w:szCs w:val="24"/>
        </w:rPr>
        <w:t>written</w:t>
      </w:r>
      <w:proofErr w:type="gramEnd"/>
      <w:r w:rsidRPr="00106186">
        <w:rPr>
          <w:rFonts w:ascii="Garamond" w:hAnsi="Garamond"/>
          <w:szCs w:val="24"/>
        </w:rPr>
        <w:t xml:space="preserve"> reports received as evidence and cross</w:t>
      </w:r>
      <w:r w:rsidR="00106186">
        <w:rPr>
          <w:rFonts w:ascii="Garamond" w:hAnsi="Garamond"/>
          <w:szCs w:val="24"/>
        </w:rPr>
        <w:t xml:space="preserve">-examine the persons making the </w:t>
      </w:r>
      <w:r w:rsidRPr="00106186">
        <w:rPr>
          <w:rFonts w:ascii="Garamond" w:hAnsi="Garamond"/>
          <w:szCs w:val="24"/>
        </w:rPr>
        <w:t>reports)</w:t>
      </w:r>
      <w:r w:rsidR="00362E4D">
        <w:rPr>
          <w:rFonts w:ascii="Garamond" w:hAnsi="Garamond"/>
          <w:szCs w:val="24"/>
        </w:rPr>
        <w:t>.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160" w:hanging="144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 xml:space="preserve">___ </w:t>
      </w:r>
      <w:proofErr w:type="gramStart"/>
      <w:r w:rsidRPr="00106186">
        <w:rPr>
          <w:rFonts w:ascii="Garamond" w:hAnsi="Garamond"/>
          <w:szCs w:val="24"/>
        </w:rPr>
        <w:t>Receive</w:t>
      </w:r>
      <w:proofErr w:type="gramEnd"/>
      <w:r w:rsidRPr="00106186">
        <w:rPr>
          <w:rFonts w:ascii="Garamond" w:hAnsi="Garamond"/>
          <w:szCs w:val="24"/>
        </w:rPr>
        <w:t xml:space="preserve"> evidence, recommendations and/or accept reports from:  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880" w:hanging="2160"/>
        <w:rPr>
          <w:rStyle w:val="section"/>
          <w:rFonts w:ascii="Garamond" w:hAnsi="Garamond"/>
          <w:szCs w:val="24"/>
        </w:rPr>
      </w:pPr>
      <w:r w:rsidRPr="00106186">
        <w:rPr>
          <w:rStyle w:val="section"/>
          <w:rFonts w:ascii="Garamond" w:hAnsi="Garamond"/>
          <w:szCs w:val="24"/>
        </w:rPr>
        <w:tab/>
        <w:t>___ DFS (i.e. permanency plan, updated MDT/PDR reports, home-studies)</w:t>
      </w:r>
      <w:r w:rsidR="00362E4D">
        <w:rPr>
          <w:rStyle w:val="section"/>
          <w:rFonts w:ascii="Garamond" w:hAnsi="Garamond"/>
          <w:szCs w:val="24"/>
        </w:rPr>
        <w:t>;</w:t>
      </w:r>
      <w:r w:rsidRPr="00106186">
        <w:rPr>
          <w:rStyle w:val="section"/>
          <w:rFonts w:ascii="Garamond" w:hAnsi="Garamond"/>
          <w:szCs w:val="24"/>
        </w:rPr>
        <w:t xml:space="preserve"> 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880" w:hanging="2160"/>
        <w:rPr>
          <w:rStyle w:val="section"/>
          <w:rFonts w:ascii="Garamond" w:hAnsi="Garamond"/>
          <w:szCs w:val="24"/>
        </w:rPr>
      </w:pPr>
      <w:r w:rsidRPr="00106186">
        <w:rPr>
          <w:rStyle w:val="section"/>
          <w:rFonts w:ascii="Garamond" w:hAnsi="Garamond"/>
          <w:szCs w:val="24"/>
        </w:rPr>
        <w:tab/>
        <w:t>___ County Attorney</w:t>
      </w:r>
      <w:r w:rsidR="00362E4D">
        <w:rPr>
          <w:rStyle w:val="section"/>
          <w:rFonts w:ascii="Garamond" w:hAnsi="Garamond"/>
          <w:szCs w:val="24"/>
        </w:rPr>
        <w:t>;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880" w:hanging="2160"/>
        <w:rPr>
          <w:rStyle w:val="section"/>
          <w:rFonts w:ascii="Garamond" w:hAnsi="Garamond"/>
          <w:szCs w:val="24"/>
        </w:rPr>
      </w:pPr>
      <w:r w:rsidRPr="00106186">
        <w:rPr>
          <w:rStyle w:val="section"/>
          <w:rFonts w:ascii="Garamond" w:hAnsi="Garamond"/>
          <w:szCs w:val="24"/>
        </w:rPr>
        <w:tab/>
        <w:t>___ GAL/CASA</w:t>
      </w:r>
      <w:r w:rsidR="00362E4D">
        <w:rPr>
          <w:rStyle w:val="section"/>
          <w:rFonts w:ascii="Garamond" w:hAnsi="Garamond"/>
          <w:szCs w:val="24"/>
        </w:rPr>
        <w:t>;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880" w:hanging="2160"/>
        <w:rPr>
          <w:rStyle w:val="section"/>
          <w:rFonts w:ascii="Garamond" w:hAnsi="Garamond"/>
          <w:szCs w:val="24"/>
        </w:rPr>
      </w:pPr>
      <w:r w:rsidRPr="00106186">
        <w:rPr>
          <w:rStyle w:val="section"/>
          <w:rFonts w:ascii="Garamond" w:hAnsi="Garamond"/>
          <w:szCs w:val="24"/>
        </w:rPr>
        <w:tab/>
        <w:t>___ Parent(s)</w:t>
      </w:r>
      <w:r w:rsidR="00362E4D">
        <w:rPr>
          <w:rStyle w:val="section"/>
          <w:rFonts w:ascii="Garamond" w:hAnsi="Garamond"/>
          <w:szCs w:val="24"/>
        </w:rPr>
        <w:t>; and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880" w:hanging="2160"/>
        <w:rPr>
          <w:rFonts w:ascii="Garamond" w:hAnsi="Garamond"/>
          <w:szCs w:val="24"/>
        </w:rPr>
      </w:pPr>
      <w:r w:rsidRPr="00106186">
        <w:rPr>
          <w:rStyle w:val="section"/>
          <w:rFonts w:ascii="Garamond" w:hAnsi="Garamond"/>
          <w:szCs w:val="24"/>
        </w:rPr>
        <w:tab/>
      </w:r>
      <w:proofErr w:type="gramStart"/>
      <w:r w:rsidRPr="00106186">
        <w:rPr>
          <w:rStyle w:val="section"/>
          <w:rFonts w:ascii="Garamond" w:hAnsi="Garamond"/>
          <w:szCs w:val="24"/>
        </w:rPr>
        <w:t>___ S</w:t>
      </w:r>
      <w:r w:rsidRPr="00106186">
        <w:rPr>
          <w:rFonts w:ascii="Garamond" w:hAnsi="Garamond"/>
          <w:szCs w:val="24"/>
        </w:rPr>
        <w:t>ervice providers</w:t>
      </w:r>
      <w:r w:rsidR="00362E4D">
        <w:rPr>
          <w:rFonts w:ascii="Garamond" w:hAnsi="Garamond"/>
          <w:szCs w:val="24"/>
        </w:rPr>
        <w:t>.</w:t>
      </w:r>
      <w:proofErr w:type="gramEnd"/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880" w:hanging="2160"/>
        <w:rPr>
          <w:rFonts w:ascii="Garamond" w:hAnsi="Garamond"/>
          <w:szCs w:val="24"/>
        </w:rPr>
      </w:pPr>
      <w:proofErr w:type="gramStart"/>
      <w:r w:rsidRPr="00106186">
        <w:rPr>
          <w:rFonts w:ascii="Garamond" w:hAnsi="Garamond"/>
          <w:szCs w:val="24"/>
        </w:rPr>
        <w:t>___ Make findings of reasonable efforts.</w:t>
      </w:r>
      <w:proofErr w:type="gramEnd"/>
      <w:r w:rsidRPr="00106186">
        <w:rPr>
          <w:rFonts w:ascii="Garamond" w:hAnsi="Garamond"/>
          <w:szCs w:val="24"/>
        </w:rPr>
        <w:t xml:space="preserve">  (</w:t>
      </w:r>
      <w:r w:rsidRPr="00106186">
        <w:rPr>
          <w:rFonts w:ascii="Garamond" w:hAnsi="Garamond"/>
          <w:i/>
          <w:iCs/>
          <w:szCs w:val="24"/>
        </w:rPr>
        <w:t>Note</w:t>
      </w:r>
      <w:r w:rsidRPr="00106186">
        <w:rPr>
          <w:rFonts w:ascii="Garamond" w:hAnsi="Garamond"/>
          <w:szCs w:val="24"/>
        </w:rPr>
        <w:t xml:space="preserve">:  Ask DFS to submit an affidavit of </w:t>
      </w:r>
    </w:p>
    <w:p w:rsidR="006F201F" w:rsidRPr="00106186" w:rsidRDefault="006F201F" w:rsidP="00106186">
      <w:pPr>
        <w:tabs>
          <w:tab w:val="left" w:pos="720"/>
          <w:tab w:val="left" w:pos="1440"/>
          <w:tab w:val="left" w:pos="2160"/>
        </w:tabs>
        <w:ind w:left="1170" w:hanging="216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 xml:space="preserve">        </w:t>
      </w:r>
      <w:r w:rsidR="00106186">
        <w:rPr>
          <w:rFonts w:ascii="Garamond" w:hAnsi="Garamond"/>
          <w:szCs w:val="24"/>
        </w:rPr>
        <w:tab/>
      </w:r>
      <w:r w:rsidR="00106186">
        <w:rPr>
          <w:rFonts w:ascii="Garamond" w:hAnsi="Garamond"/>
          <w:szCs w:val="24"/>
        </w:rPr>
        <w:tab/>
      </w:r>
      <w:proofErr w:type="gramStart"/>
      <w:r w:rsidRPr="00106186">
        <w:rPr>
          <w:rFonts w:ascii="Garamond" w:hAnsi="Garamond"/>
          <w:szCs w:val="24"/>
        </w:rPr>
        <w:t>reasonable</w:t>
      </w:r>
      <w:proofErr w:type="gramEnd"/>
      <w:r w:rsidRPr="00106186">
        <w:rPr>
          <w:rFonts w:ascii="Garamond" w:hAnsi="Garamond"/>
          <w:szCs w:val="24"/>
        </w:rPr>
        <w:t xml:space="preserve"> efforts outlining the efforts they have made to reunify the family since the last hearing.)  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880" w:hanging="2160"/>
        <w:rPr>
          <w:rFonts w:ascii="Garamond" w:hAnsi="Garamond"/>
          <w:szCs w:val="24"/>
        </w:rPr>
      </w:pPr>
    </w:p>
    <w:p w:rsidR="006F201F" w:rsidRPr="00106186" w:rsidRDefault="006F201F">
      <w:pPr>
        <w:tabs>
          <w:tab w:val="left" w:pos="720"/>
          <w:tab w:val="left" w:pos="1440"/>
        </w:tabs>
        <w:ind w:left="2250" w:hanging="2250"/>
        <w:rPr>
          <w:rFonts w:ascii="Garamond" w:hAnsi="Garamond"/>
          <w:b/>
          <w:smallCaps/>
          <w:szCs w:val="24"/>
        </w:rPr>
      </w:pPr>
      <w:r w:rsidRPr="00106186">
        <w:rPr>
          <w:rFonts w:ascii="Garamond" w:hAnsi="Garamond"/>
          <w:b/>
          <w:smallCaps/>
          <w:szCs w:val="24"/>
        </w:rPr>
        <w:t>5.</w:t>
      </w:r>
      <w:r w:rsidRPr="00106186">
        <w:rPr>
          <w:rFonts w:ascii="Garamond" w:hAnsi="Garamond"/>
          <w:b/>
          <w:smallCaps/>
          <w:szCs w:val="24"/>
        </w:rPr>
        <w:tab/>
      </w:r>
      <w:r w:rsidRPr="00106186">
        <w:rPr>
          <w:rFonts w:ascii="Garamond" w:hAnsi="Garamond"/>
          <w:b/>
          <w:smallCaps/>
          <w:sz w:val="28"/>
          <w:szCs w:val="28"/>
        </w:rPr>
        <w:t>Review Hearing Issues:</w:t>
      </w:r>
      <w:r w:rsidRPr="00106186">
        <w:rPr>
          <w:rFonts w:ascii="Garamond" w:hAnsi="Garamond"/>
          <w:b/>
          <w:smallCaps/>
          <w:szCs w:val="24"/>
        </w:rPr>
        <w:t xml:space="preserve">  </w:t>
      </w:r>
    </w:p>
    <w:p w:rsidR="006F201F" w:rsidRPr="00106186" w:rsidRDefault="006F201F">
      <w:pPr>
        <w:tabs>
          <w:tab w:val="left" w:pos="720"/>
          <w:tab w:val="left" w:pos="1440"/>
        </w:tabs>
        <w:ind w:left="2250" w:hanging="225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___ Review the proposed permanency/concurrent plan recommended by DFS and </w:t>
      </w:r>
    </w:p>
    <w:p w:rsidR="006F201F" w:rsidRPr="00106186" w:rsidRDefault="006F201F">
      <w:pPr>
        <w:tabs>
          <w:tab w:val="left" w:pos="720"/>
          <w:tab w:val="left" w:pos="1440"/>
        </w:tabs>
        <w:ind w:left="2250" w:hanging="225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       </w:t>
      </w:r>
      <w:proofErr w:type="gramStart"/>
      <w:r w:rsidRPr="00106186">
        <w:rPr>
          <w:rFonts w:ascii="Garamond" w:hAnsi="Garamond"/>
          <w:szCs w:val="24"/>
        </w:rPr>
        <w:t>determine</w:t>
      </w:r>
      <w:proofErr w:type="gramEnd"/>
      <w:r w:rsidRPr="00106186">
        <w:rPr>
          <w:rFonts w:ascii="Garamond" w:hAnsi="Garamond"/>
          <w:szCs w:val="24"/>
        </w:rPr>
        <w:t xml:space="preserve"> if it is the best plan for the child.</w:t>
      </w: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___ </w:t>
      </w:r>
      <w:proofErr w:type="gramStart"/>
      <w:r w:rsidRPr="00106186">
        <w:rPr>
          <w:rFonts w:ascii="Garamond" w:hAnsi="Garamond"/>
          <w:szCs w:val="24"/>
        </w:rPr>
        <w:t>Determine</w:t>
      </w:r>
      <w:proofErr w:type="gramEnd"/>
      <w:r w:rsidRPr="00106186">
        <w:rPr>
          <w:rFonts w:ascii="Garamond" w:hAnsi="Garamond"/>
          <w:szCs w:val="24"/>
        </w:rPr>
        <w:t xml:space="preserve"> if all parties are in agreement of proposed permanency plan.</w:t>
      </w:r>
    </w:p>
    <w:p w:rsidR="006F201F" w:rsidRPr="00106186" w:rsidRDefault="006F201F">
      <w:pPr>
        <w:tabs>
          <w:tab w:val="left" w:pos="720"/>
          <w:tab w:val="left" w:pos="1440"/>
        </w:tabs>
        <w:ind w:left="2250" w:hanging="225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___ </w:t>
      </w:r>
      <w:proofErr w:type="gramStart"/>
      <w:r w:rsidRPr="00106186">
        <w:rPr>
          <w:rFonts w:ascii="Garamond" w:hAnsi="Garamond"/>
          <w:szCs w:val="24"/>
        </w:rPr>
        <w:t>Determine</w:t>
      </w:r>
      <w:proofErr w:type="gramEnd"/>
      <w:r w:rsidRPr="00106186">
        <w:rPr>
          <w:rFonts w:ascii="Garamond" w:hAnsi="Garamond"/>
          <w:szCs w:val="24"/>
        </w:rPr>
        <w:t xml:space="preserve"> if the child is safe, healthy and happy.  </w:t>
      </w:r>
      <w:proofErr w:type="gramStart"/>
      <w:r w:rsidRPr="00106186">
        <w:rPr>
          <w:rFonts w:ascii="Garamond" w:hAnsi="Garamond"/>
          <w:i/>
          <w:szCs w:val="24"/>
        </w:rPr>
        <w:t>§</w:t>
      </w:r>
      <w:r w:rsidRPr="00106186">
        <w:rPr>
          <w:rFonts w:ascii="Garamond" w:hAnsi="Garamond"/>
          <w:i/>
          <w:iCs/>
          <w:szCs w:val="24"/>
        </w:rPr>
        <w:t>14-3-431(c)(</w:t>
      </w:r>
      <w:proofErr w:type="spellStart"/>
      <w:r w:rsidRPr="00106186">
        <w:rPr>
          <w:rFonts w:ascii="Garamond" w:hAnsi="Garamond"/>
          <w:i/>
          <w:iCs/>
          <w:szCs w:val="24"/>
        </w:rPr>
        <w:t>i</w:t>
      </w:r>
      <w:proofErr w:type="spellEnd"/>
      <w:r w:rsidRPr="00106186">
        <w:rPr>
          <w:rFonts w:ascii="Garamond" w:hAnsi="Garamond"/>
          <w:i/>
          <w:iCs/>
          <w:szCs w:val="24"/>
        </w:rPr>
        <w:t>)</w:t>
      </w:r>
      <w:r w:rsidR="00362E4D">
        <w:rPr>
          <w:rFonts w:ascii="Garamond" w:hAnsi="Garamond"/>
          <w:i/>
          <w:iCs/>
          <w:szCs w:val="24"/>
        </w:rPr>
        <w:t>.</w:t>
      </w:r>
      <w:proofErr w:type="gramEnd"/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880" w:hanging="2880"/>
        <w:rPr>
          <w:rFonts w:ascii="Garamond" w:hAnsi="Garamond"/>
          <w:szCs w:val="24"/>
          <w:u w:val="single"/>
        </w:rPr>
      </w:pPr>
      <w:r w:rsidRPr="00106186">
        <w:rPr>
          <w:rFonts w:ascii="Garamond" w:hAnsi="Garamond"/>
          <w:szCs w:val="24"/>
        </w:rPr>
        <w:tab/>
        <w:t xml:space="preserve">___ </w:t>
      </w:r>
      <w:proofErr w:type="gramStart"/>
      <w:r w:rsidRPr="00106186">
        <w:rPr>
          <w:rFonts w:ascii="Garamond" w:hAnsi="Garamond"/>
          <w:szCs w:val="24"/>
        </w:rPr>
        <w:t>Determine</w:t>
      </w:r>
      <w:proofErr w:type="gramEnd"/>
      <w:r w:rsidRPr="00106186">
        <w:rPr>
          <w:rFonts w:ascii="Garamond" w:hAnsi="Garamond"/>
          <w:szCs w:val="24"/>
        </w:rPr>
        <w:t xml:space="preserve"> the child’s wishes (age appropriate) concerning permanency plan.</w:t>
      </w:r>
    </w:p>
    <w:p w:rsidR="006F201F" w:rsidRPr="00106186" w:rsidRDefault="006F201F">
      <w:pPr>
        <w:tabs>
          <w:tab w:val="left" w:pos="720"/>
          <w:tab w:val="left" w:pos="1440"/>
        </w:tabs>
        <w:ind w:left="2250" w:hanging="225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___ </w:t>
      </w:r>
      <w:proofErr w:type="gramStart"/>
      <w:r w:rsidRPr="00106186">
        <w:rPr>
          <w:rFonts w:ascii="Garamond" w:hAnsi="Garamond"/>
          <w:szCs w:val="24"/>
        </w:rPr>
        <w:t>Determine</w:t>
      </w:r>
      <w:proofErr w:type="gramEnd"/>
      <w:r w:rsidRPr="00106186">
        <w:rPr>
          <w:rFonts w:ascii="Garamond" w:hAnsi="Garamond"/>
          <w:szCs w:val="24"/>
        </w:rPr>
        <w:t xml:space="preserve"> the continuing necessity and appropriateness for the placement and</w:t>
      </w:r>
    </w:p>
    <w:p w:rsidR="006F201F" w:rsidRPr="00106186" w:rsidRDefault="006F201F">
      <w:pPr>
        <w:tabs>
          <w:tab w:val="left" w:pos="720"/>
          <w:tab w:val="left" w:pos="1440"/>
        </w:tabs>
        <w:ind w:left="2250" w:hanging="2250"/>
        <w:rPr>
          <w:rFonts w:ascii="Garamond" w:hAnsi="Garamond"/>
          <w:i/>
          <w:szCs w:val="24"/>
        </w:rPr>
      </w:pPr>
      <w:r w:rsidRPr="00106186">
        <w:rPr>
          <w:rFonts w:ascii="Garamond" w:hAnsi="Garamond"/>
          <w:szCs w:val="24"/>
        </w:rPr>
        <w:tab/>
        <w:t xml:space="preserve">       </w:t>
      </w:r>
      <w:proofErr w:type="gramStart"/>
      <w:r w:rsidRPr="00106186">
        <w:rPr>
          <w:rFonts w:ascii="Garamond" w:hAnsi="Garamond"/>
          <w:szCs w:val="24"/>
        </w:rPr>
        <w:t>whether</w:t>
      </w:r>
      <w:proofErr w:type="gramEnd"/>
      <w:r w:rsidRPr="00106186">
        <w:rPr>
          <w:rFonts w:ascii="Garamond" w:hAnsi="Garamond"/>
          <w:szCs w:val="24"/>
        </w:rPr>
        <w:t xml:space="preserve"> it is still the least restrictive. </w:t>
      </w:r>
      <w:r w:rsidRPr="00106186">
        <w:rPr>
          <w:rFonts w:ascii="Garamond" w:hAnsi="Garamond"/>
          <w:i/>
          <w:szCs w:val="24"/>
        </w:rPr>
        <w:t>§</w:t>
      </w:r>
      <w:r w:rsidRPr="00106186">
        <w:rPr>
          <w:rFonts w:ascii="Garamond" w:hAnsi="Garamond"/>
          <w:i/>
          <w:iCs/>
          <w:szCs w:val="24"/>
        </w:rPr>
        <w:t>14-3-431(c)(ii) and (iii)</w:t>
      </w:r>
      <w:r w:rsidR="00362E4D">
        <w:rPr>
          <w:rFonts w:ascii="Garamond" w:hAnsi="Garamond"/>
          <w:i/>
          <w:iCs/>
          <w:szCs w:val="24"/>
        </w:rPr>
        <w:t>.</w:t>
      </w: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___ </w:t>
      </w:r>
      <w:proofErr w:type="gramStart"/>
      <w:r w:rsidRPr="00106186">
        <w:rPr>
          <w:rFonts w:ascii="Garamond" w:hAnsi="Garamond"/>
          <w:szCs w:val="24"/>
        </w:rPr>
        <w:t>Determine</w:t>
      </w:r>
      <w:proofErr w:type="gramEnd"/>
      <w:r w:rsidRPr="00106186">
        <w:rPr>
          <w:rFonts w:ascii="Garamond" w:hAnsi="Garamond"/>
          <w:szCs w:val="24"/>
        </w:rPr>
        <w:t xml:space="preserve"> the appropriateness of the case plan including the permanent place-</w:t>
      </w:r>
    </w:p>
    <w:p w:rsidR="006F201F" w:rsidRPr="00106186" w:rsidRDefault="006F201F">
      <w:pPr>
        <w:tabs>
          <w:tab w:val="left" w:pos="720"/>
          <w:tab w:val="left" w:pos="1440"/>
        </w:tabs>
        <w:ind w:left="2250" w:hanging="225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        </w:t>
      </w:r>
      <w:proofErr w:type="gramStart"/>
      <w:r w:rsidRPr="00106186">
        <w:rPr>
          <w:rFonts w:ascii="Garamond" w:hAnsi="Garamond"/>
          <w:szCs w:val="24"/>
        </w:rPr>
        <w:t>ment</w:t>
      </w:r>
      <w:proofErr w:type="gramEnd"/>
      <w:r w:rsidRPr="00106186">
        <w:rPr>
          <w:rFonts w:ascii="Garamond" w:hAnsi="Garamond"/>
          <w:szCs w:val="24"/>
        </w:rPr>
        <w:t xml:space="preserve"> of the child.  </w:t>
      </w:r>
      <w:proofErr w:type="gramStart"/>
      <w:r w:rsidRPr="00106186">
        <w:rPr>
          <w:rFonts w:ascii="Garamond" w:hAnsi="Garamond"/>
          <w:i/>
          <w:szCs w:val="24"/>
        </w:rPr>
        <w:t>§</w:t>
      </w:r>
      <w:r w:rsidRPr="00106186">
        <w:rPr>
          <w:rFonts w:ascii="Garamond" w:hAnsi="Garamond"/>
          <w:i/>
          <w:iCs/>
          <w:szCs w:val="24"/>
        </w:rPr>
        <w:t>14-3-431(c)(v)</w:t>
      </w:r>
      <w:r w:rsidR="00362E4D">
        <w:rPr>
          <w:rFonts w:ascii="Garamond" w:hAnsi="Garamond"/>
          <w:i/>
          <w:iCs/>
          <w:szCs w:val="24"/>
        </w:rPr>
        <w:t>.</w:t>
      </w:r>
      <w:proofErr w:type="gramEnd"/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___ </w:t>
      </w:r>
      <w:proofErr w:type="gramStart"/>
      <w:r w:rsidRPr="00106186">
        <w:rPr>
          <w:rFonts w:ascii="Garamond" w:hAnsi="Garamond"/>
          <w:szCs w:val="24"/>
        </w:rPr>
        <w:t>Determine</w:t>
      </w:r>
      <w:proofErr w:type="gramEnd"/>
      <w:r w:rsidRPr="00106186">
        <w:rPr>
          <w:rFonts w:ascii="Garamond" w:hAnsi="Garamond"/>
          <w:szCs w:val="24"/>
        </w:rPr>
        <w:t xml:space="preserve"> if progress has been made toward alleviating or mitigating the causes</w:t>
      </w:r>
    </w:p>
    <w:p w:rsidR="006F201F" w:rsidRPr="00106186" w:rsidRDefault="006F201F">
      <w:pPr>
        <w:tabs>
          <w:tab w:val="left" w:pos="720"/>
          <w:tab w:val="left" w:pos="1440"/>
        </w:tabs>
        <w:ind w:left="2250" w:hanging="225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       </w:t>
      </w:r>
      <w:proofErr w:type="gramStart"/>
      <w:r w:rsidRPr="00106186">
        <w:rPr>
          <w:rFonts w:ascii="Garamond" w:hAnsi="Garamond"/>
          <w:szCs w:val="24"/>
        </w:rPr>
        <w:t>necessitating</w:t>
      </w:r>
      <w:proofErr w:type="gramEnd"/>
      <w:r w:rsidRPr="00106186">
        <w:rPr>
          <w:rFonts w:ascii="Garamond" w:hAnsi="Garamond"/>
          <w:szCs w:val="24"/>
        </w:rPr>
        <w:t xml:space="preserve"> placement outside home and extent of progress.  </w:t>
      </w:r>
      <w:proofErr w:type="gramStart"/>
      <w:r w:rsidRPr="00106186">
        <w:rPr>
          <w:rFonts w:ascii="Garamond" w:hAnsi="Garamond"/>
          <w:i/>
          <w:szCs w:val="24"/>
        </w:rPr>
        <w:t>§</w:t>
      </w:r>
      <w:r w:rsidRPr="00106186">
        <w:rPr>
          <w:rFonts w:ascii="Garamond" w:hAnsi="Garamond"/>
          <w:i/>
          <w:iCs/>
          <w:szCs w:val="24"/>
        </w:rPr>
        <w:t>14-3-431(c)(vi)</w:t>
      </w:r>
      <w:r w:rsidR="00362E4D">
        <w:rPr>
          <w:rFonts w:ascii="Garamond" w:hAnsi="Garamond"/>
          <w:i/>
          <w:iCs/>
          <w:szCs w:val="24"/>
        </w:rPr>
        <w:t>.</w:t>
      </w:r>
      <w:proofErr w:type="gramEnd"/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___ </w:t>
      </w:r>
      <w:proofErr w:type="gramStart"/>
      <w:r w:rsidRPr="00106186">
        <w:rPr>
          <w:rFonts w:ascii="Garamond" w:hAnsi="Garamond"/>
          <w:szCs w:val="24"/>
        </w:rPr>
        <w:t>Determine</w:t>
      </w:r>
      <w:proofErr w:type="gramEnd"/>
      <w:r w:rsidRPr="00106186">
        <w:rPr>
          <w:rFonts w:ascii="Garamond" w:hAnsi="Garamond"/>
          <w:szCs w:val="24"/>
        </w:rPr>
        <w:t xml:space="preserve"> the date the child is expected to be returned to the home or placed for </w:t>
      </w:r>
    </w:p>
    <w:p w:rsidR="006F201F" w:rsidRPr="00106186" w:rsidRDefault="006F201F">
      <w:pPr>
        <w:tabs>
          <w:tab w:val="left" w:pos="720"/>
          <w:tab w:val="left" w:pos="1440"/>
        </w:tabs>
        <w:ind w:left="2250" w:hanging="2250"/>
        <w:rPr>
          <w:rFonts w:ascii="Garamond" w:hAnsi="Garamond"/>
          <w:i/>
          <w:szCs w:val="24"/>
        </w:rPr>
      </w:pPr>
      <w:r w:rsidRPr="00106186">
        <w:rPr>
          <w:rFonts w:ascii="Garamond" w:hAnsi="Garamond"/>
          <w:szCs w:val="24"/>
        </w:rPr>
        <w:tab/>
        <w:t xml:space="preserve">       </w:t>
      </w:r>
      <w:proofErr w:type="gramStart"/>
      <w:r w:rsidRPr="00106186">
        <w:rPr>
          <w:rFonts w:ascii="Garamond" w:hAnsi="Garamond"/>
          <w:szCs w:val="24"/>
        </w:rPr>
        <w:t>adoption</w:t>
      </w:r>
      <w:proofErr w:type="gramEnd"/>
      <w:r w:rsidRPr="00106186">
        <w:rPr>
          <w:rFonts w:ascii="Garamond" w:hAnsi="Garamond"/>
          <w:szCs w:val="24"/>
        </w:rPr>
        <w:t xml:space="preserve"> or legal guardianship. </w:t>
      </w:r>
      <w:r w:rsidRPr="00106186">
        <w:rPr>
          <w:rFonts w:ascii="Garamond" w:hAnsi="Garamond"/>
          <w:i/>
          <w:szCs w:val="24"/>
        </w:rPr>
        <w:t xml:space="preserve"> </w:t>
      </w:r>
      <w:proofErr w:type="gramStart"/>
      <w:r w:rsidRPr="00106186">
        <w:rPr>
          <w:rFonts w:ascii="Garamond" w:hAnsi="Garamond"/>
          <w:i/>
          <w:szCs w:val="24"/>
        </w:rPr>
        <w:t>§</w:t>
      </w:r>
      <w:r w:rsidRPr="00106186">
        <w:rPr>
          <w:rFonts w:ascii="Garamond" w:hAnsi="Garamond"/>
          <w:i/>
          <w:iCs/>
          <w:szCs w:val="24"/>
        </w:rPr>
        <w:t>14-3-431(c)(vii)</w:t>
      </w:r>
      <w:r w:rsidR="00362E4D">
        <w:rPr>
          <w:rFonts w:ascii="Garamond" w:hAnsi="Garamond"/>
          <w:i/>
          <w:iCs/>
          <w:szCs w:val="24"/>
        </w:rPr>
        <w:t>.</w:t>
      </w:r>
      <w:proofErr w:type="gramEnd"/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rPr>
          <w:rFonts w:ascii="Garamond" w:hAnsi="Garamond"/>
          <w:szCs w:val="24"/>
        </w:rPr>
      </w:pPr>
      <w:r w:rsidRPr="00106186">
        <w:rPr>
          <w:rFonts w:ascii="Garamond" w:hAnsi="Garamond"/>
          <w:i/>
          <w:szCs w:val="24"/>
        </w:rPr>
        <w:tab/>
      </w:r>
      <w:r w:rsidRPr="00106186">
        <w:rPr>
          <w:rFonts w:ascii="Garamond" w:hAnsi="Garamond"/>
          <w:iCs/>
          <w:szCs w:val="24"/>
        </w:rPr>
        <w:t xml:space="preserve">___ </w:t>
      </w:r>
      <w:proofErr w:type="gramStart"/>
      <w:r w:rsidRPr="00106186">
        <w:rPr>
          <w:rFonts w:ascii="Garamond" w:hAnsi="Garamond"/>
          <w:iCs/>
          <w:szCs w:val="24"/>
        </w:rPr>
        <w:t>Determine</w:t>
      </w:r>
      <w:proofErr w:type="gramEnd"/>
      <w:r w:rsidRPr="00106186">
        <w:rPr>
          <w:rFonts w:ascii="Garamond" w:hAnsi="Garamond"/>
          <w:szCs w:val="24"/>
        </w:rPr>
        <w:t xml:space="preserve"> the reasonableness of efforts made to reunify the family and the con-</w:t>
      </w:r>
    </w:p>
    <w:p w:rsidR="006F201F" w:rsidRPr="00106186" w:rsidRDefault="006F201F">
      <w:pPr>
        <w:tabs>
          <w:tab w:val="left" w:pos="720"/>
          <w:tab w:val="left" w:pos="1440"/>
        </w:tabs>
        <w:ind w:left="2250" w:hanging="2250"/>
        <w:rPr>
          <w:rFonts w:ascii="Garamond" w:hAnsi="Garamond"/>
          <w:i/>
          <w:szCs w:val="24"/>
        </w:rPr>
      </w:pPr>
      <w:r w:rsidRPr="00106186">
        <w:rPr>
          <w:rFonts w:ascii="Garamond" w:hAnsi="Garamond"/>
          <w:szCs w:val="24"/>
        </w:rPr>
        <w:tab/>
        <w:t xml:space="preserve">       </w:t>
      </w:r>
      <w:proofErr w:type="gramStart"/>
      <w:r w:rsidRPr="00106186">
        <w:rPr>
          <w:rFonts w:ascii="Garamond" w:hAnsi="Garamond"/>
          <w:szCs w:val="24"/>
        </w:rPr>
        <w:t>sistency</w:t>
      </w:r>
      <w:proofErr w:type="gramEnd"/>
      <w:r w:rsidRPr="00106186">
        <w:rPr>
          <w:rFonts w:ascii="Garamond" w:hAnsi="Garamond"/>
          <w:szCs w:val="24"/>
        </w:rPr>
        <w:t xml:space="preserve"> of those efforts with the case plan. </w:t>
      </w:r>
      <w:r w:rsidRPr="00106186">
        <w:rPr>
          <w:rFonts w:ascii="Garamond" w:hAnsi="Garamond"/>
          <w:i/>
          <w:szCs w:val="24"/>
        </w:rPr>
        <w:t xml:space="preserve"> </w:t>
      </w:r>
      <w:proofErr w:type="gramStart"/>
      <w:r w:rsidRPr="00106186">
        <w:rPr>
          <w:rFonts w:ascii="Garamond" w:hAnsi="Garamond"/>
          <w:i/>
          <w:szCs w:val="24"/>
        </w:rPr>
        <w:t>§</w:t>
      </w:r>
      <w:r w:rsidRPr="00106186">
        <w:rPr>
          <w:rFonts w:ascii="Garamond" w:hAnsi="Garamond"/>
          <w:i/>
          <w:iCs/>
          <w:szCs w:val="24"/>
        </w:rPr>
        <w:t>14-3-431(c)(iv)</w:t>
      </w:r>
      <w:r w:rsidR="00362E4D">
        <w:rPr>
          <w:rFonts w:ascii="Garamond" w:hAnsi="Garamond"/>
          <w:i/>
          <w:iCs/>
          <w:szCs w:val="24"/>
        </w:rPr>
        <w:t>.</w:t>
      </w:r>
      <w:proofErr w:type="gramEnd"/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</w:r>
      <w:proofErr w:type="gramStart"/>
      <w:r w:rsidRPr="00106186">
        <w:rPr>
          <w:rFonts w:ascii="Garamond" w:hAnsi="Garamond"/>
          <w:szCs w:val="24"/>
        </w:rPr>
        <w:t>___ Review well-being issues.</w:t>
      </w:r>
      <w:proofErr w:type="gramEnd"/>
      <w:r w:rsidRPr="00106186">
        <w:rPr>
          <w:rFonts w:ascii="Garamond" w:hAnsi="Garamond"/>
          <w:szCs w:val="24"/>
        </w:rPr>
        <w:t xml:space="preserve">  </w:t>
      </w:r>
      <w:proofErr w:type="gramStart"/>
      <w:r w:rsidRPr="00106186">
        <w:rPr>
          <w:rFonts w:ascii="Garamond" w:hAnsi="Garamond"/>
          <w:szCs w:val="24"/>
        </w:rPr>
        <w:t>(</w:t>
      </w:r>
      <w:r w:rsidRPr="00910949">
        <w:rPr>
          <w:rFonts w:ascii="Garamond" w:hAnsi="Garamond"/>
          <w:i/>
          <w:szCs w:val="24"/>
        </w:rPr>
        <w:t>See Section 7).</w:t>
      </w:r>
      <w:proofErr w:type="gramEnd"/>
      <w:r w:rsidRPr="00106186">
        <w:rPr>
          <w:rFonts w:ascii="Garamond" w:hAnsi="Garamond"/>
          <w:szCs w:val="24"/>
        </w:rPr>
        <w:t xml:space="preserve"> </w:t>
      </w: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</w:r>
      <w:proofErr w:type="gramStart"/>
      <w:r w:rsidRPr="00106186">
        <w:rPr>
          <w:rFonts w:ascii="Garamond" w:hAnsi="Garamond"/>
          <w:szCs w:val="24"/>
        </w:rPr>
        <w:t>___ Review paternity and child support.</w:t>
      </w:r>
      <w:proofErr w:type="gramEnd"/>
      <w:r w:rsidRPr="00106186">
        <w:rPr>
          <w:rFonts w:ascii="Garamond" w:hAnsi="Garamond"/>
          <w:szCs w:val="24"/>
        </w:rPr>
        <w:t xml:space="preserve">  </w:t>
      </w:r>
    </w:p>
    <w:p w:rsidR="006F201F" w:rsidRPr="00106186" w:rsidRDefault="006F201F">
      <w:pPr>
        <w:tabs>
          <w:tab w:val="left" w:pos="720"/>
          <w:tab w:val="left" w:pos="1440"/>
        </w:tabs>
        <w:spacing w:line="120" w:lineRule="auto"/>
        <w:ind w:left="2246" w:hanging="2246"/>
        <w:rPr>
          <w:rFonts w:ascii="Garamond" w:hAnsi="Garamond"/>
          <w:b/>
          <w:smallCaps/>
          <w:szCs w:val="24"/>
        </w:rPr>
      </w:pPr>
    </w:p>
    <w:p w:rsidR="00106186" w:rsidRDefault="00106186">
      <w:pPr>
        <w:tabs>
          <w:tab w:val="left" w:pos="720"/>
          <w:tab w:val="left" w:pos="1440"/>
        </w:tabs>
        <w:ind w:left="720" w:hanging="720"/>
        <w:rPr>
          <w:rFonts w:ascii="Garamond" w:hAnsi="Garamond"/>
          <w:b/>
          <w:smallCaps/>
          <w:szCs w:val="24"/>
        </w:rPr>
      </w:pPr>
    </w:p>
    <w:p w:rsidR="006F201F" w:rsidRPr="00106186" w:rsidRDefault="006F201F">
      <w:pPr>
        <w:tabs>
          <w:tab w:val="left" w:pos="720"/>
          <w:tab w:val="left" w:pos="1440"/>
        </w:tabs>
        <w:ind w:left="720" w:hanging="720"/>
        <w:rPr>
          <w:rFonts w:ascii="Garamond" w:hAnsi="Garamond"/>
          <w:b/>
          <w:smallCaps/>
          <w:sz w:val="28"/>
          <w:szCs w:val="28"/>
        </w:rPr>
      </w:pPr>
      <w:r w:rsidRPr="00106186">
        <w:rPr>
          <w:rFonts w:ascii="Garamond" w:hAnsi="Garamond"/>
          <w:b/>
          <w:smallCaps/>
          <w:szCs w:val="24"/>
        </w:rPr>
        <w:t>6.</w:t>
      </w:r>
      <w:r w:rsidRPr="00106186">
        <w:rPr>
          <w:rFonts w:ascii="Garamond" w:hAnsi="Garamond"/>
          <w:b/>
          <w:smallCaps/>
          <w:szCs w:val="24"/>
        </w:rPr>
        <w:tab/>
      </w:r>
      <w:r w:rsidRPr="00106186">
        <w:rPr>
          <w:rFonts w:ascii="Garamond" w:hAnsi="Garamond"/>
          <w:b/>
          <w:smallCaps/>
          <w:sz w:val="28"/>
          <w:szCs w:val="28"/>
        </w:rPr>
        <w:t>Prioritized Preferences/Options for Permanency</w:t>
      </w:r>
    </w:p>
    <w:p w:rsidR="006F201F" w:rsidRPr="00106186" w:rsidRDefault="006F201F">
      <w:pPr>
        <w:tabs>
          <w:tab w:val="left" w:pos="720"/>
          <w:tab w:val="left" w:pos="1440"/>
        </w:tabs>
        <w:ind w:left="720" w:hanging="720"/>
        <w:rPr>
          <w:rFonts w:ascii="Garamond" w:hAnsi="Garamond"/>
          <w:b/>
          <w:szCs w:val="24"/>
        </w:rPr>
      </w:pPr>
      <w:r w:rsidRPr="00106186">
        <w:rPr>
          <w:rFonts w:ascii="Garamond" w:hAnsi="Garamond"/>
          <w:i/>
          <w:szCs w:val="24"/>
        </w:rPr>
        <w:tab/>
      </w:r>
      <w:proofErr w:type="spellStart"/>
      <w:r w:rsidRPr="00106186">
        <w:rPr>
          <w:rFonts w:ascii="Garamond" w:hAnsi="Garamond"/>
          <w:iCs/>
          <w:szCs w:val="24"/>
        </w:rPr>
        <w:t>ASFA</w:t>
      </w:r>
      <w:proofErr w:type="spellEnd"/>
      <w:r w:rsidRPr="00106186">
        <w:rPr>
          <w:rFonts w:ascii="Garamond" w:hAnsi="Garamond"/>
          <w:iCs/>
          <w:szCs w:val="24"/>
        </w:rPr>
        <w:t xml:space="preserve"> prioritizes</w:t>
      </w:r>
      <w:r w:rsidRPr="00106186">
        <w:rPr>
          <w:rFonts w:ascii="Garamond" w:hAnsi="Garamond"/>
          <w:szCs w:val="24"/>
        </w:rPr>
        <w:t xml:space="preserve"> permanency options as the following: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___ Reunification.  </w:t>
      </w:r>
      <w:r w:rsidRPr="00106186">
        <w:rPr>
          <w:rFonts w:ascii="Garamond" w:hAnsi="Garamond"/>
          <w:b/>
          <w:bCs/>
          <w:szCs w:val="24"/>
        </w:rPr>
        <w:t>Date</w:t>
      </w:r>
      <w:r w:rsidRPr="00106186">
        <w:rPr>
          <w:rFonts w:ascii="Garamond" w:hAnsi="Garamond"/>
          <w:szCs w:val="24"/>
        </w:rPr>
        <w:t xml:space="preserve"> the child </w:t>
      </w:r>
      <w:proofErr w:type="gramStart"/>
      <w:r w:rsidRPr="00106186">
        <w:rPr>
          <w:rFonts w:ascii="Garamond" w:hAnsi="Garamond"/>
          <w:szCs w:val="24"/>
        </w:rPr>
        <w:t>is expected to be returned</w:t>
      </w:r>
      <w:proofErr w:type="gramEnd"/>
      <w:r w:rsidRPr="00106186">
        <w:rPr>
          <w:rFonts w:ascii="Garamond" w:hAnsi="Garamond"/>
          <w:szCs w:val="24"/>
        </w:rPr>
        <w:t xml:space="preserve"> home: _____________</w:t>
      </w:r>
      <w:r w:rsidR="00106186">
        <w:rPr>
          <w:rFonts w:ascii="Garamond" w:hAnsi="Garamond"/>
          <w:szCs w:val="24"/>
        </w:rPr>
        <w:t>____</w:t>
      </w:r>
      <w:r w:rsidRPr="00106186">
        <w:rPr>
          <w:rFonts w:ascii="Garamond" w:hAnsi="Garamond"/>
          <w:szCs w:val="24"/>
        </w:rPr>
        <w:t>_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>___ Adoption/Termination of Parental Rights.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288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</w:r>
      <w:proofErr w:type="gramStart"/>
      <w:r w:rsidRPr="00106186">
        <w:rPr>
          <w:rFonts w:ascii="Garamond" w:hAnsi="Garamond"/>
          <w:szCs w:val="24"/>
        </w:rPr>
        <w:t>___ Permanent guardianship.</w:t>
      </w:r>
      <w:proofErr w:type="gramEnd"/>
    </w:p>
    <w:p w:rsidR="006F201F" w:rsidRPr="00106186" w:rsidRDefault="006F20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___ </w:t>
      </w:r>
      <w:proofErr w:type="gramStart"/>
      <w:r w:rsidRPr="00106186">
        <w:rPr>
          <w:rFonts w:ascii="Garamond" w:hAnsi="Garamond"/>
          <w:szCs w:val="24"/>
        </w:rPr>
        <w:t>Another</w:t>
      </w:r>
      <w:proofErr w:type="gramEnd"/>
      <w:r w:rsidRPr="00106186">
        <w:rPr>
          <w:rFonts w:ascii="Garamond" w:hAnsi="Garamond"/>
          <w:szCs w:val="24"/>
        </w:rPr>
        <w:t xml:space="preserve"> planned permanent living arrangement. (</w:t>
      </w:r>
      <w:r w:rsidRPr="00106186">
        <w:rPr>
          <w:rFonts w:ascii="Garamond" w:hAnsi="Garamond"/>
          <w:i/>
          <w:iCs/>
          <w:szCs w:val="24"/>
        </w:rPr>
        <w:t>Note</w:t>
      </w:r>
      <w:r w:rsidRPr="00106186">
        <w:rPr>
          <w:rFonts w:ascii="Garamond" w:hAnsi="Garamond"/>
          <w:szCs w:val="24"/>
        </w:rPr>
        <w:t>: Any other permanent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 xml:space="preserve">        </w:t>
      </w:r>
      <w:proofErr w:type="gramStart"/>
      <w:r w:rsidRPr="00106186">
        <w:rPr>
          <w:rFonts w:ascii="Garamond" w:hAnsi="Garamond"/>
          <w:szCs w:val="24"/>
        </w:rPr>
        <w:t>planned</w:t>
      </w:r>
      <w:proofErr w:type="gramEnd"/>
      <w:r w:rsidRPr="00106186">
        <w:rPr>
          <w:rFonts w:ascii="Garamond" w:hAnsi="Garamond"/>
          <w:szCs w:val="24"/>
        </w:rPr>
        <w:t xml:space="preserve"> living arrangement which does not fit reunification, adoption/TPR, guard-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 xml:space="preserve">        </w:t>
      </w:r>
      <w:proofErr w:type="gramStart"/>
      <w:r w:rsidRPr="00106186">
        <w:rPr>
          <w:rFonts w:ascii="Garamond" w:hAnsi="Garamond"/>
          <w:szCs w:val="24"/>
        </w:rPr>
        <w:t>ianship</w:t>
      </w:r>
      <w:proofErr w:type="gramEnd"/>
      <w:r w:rsidRPr="00106186">
        <w:rPr>
          <w:rFonts w:ascii="Garamond" w:hAnsi="Garamond"/>
          <w:szCs w:val="24"/>
        </w:rPr>
        <w:t xml:space="preserve">, or placement with relative, </w:t>
      </w:r>
      <w:r w:rsidR="00362E4D">
        <w:rPr>
          <w:rFonts w:ascii="Garamond" w:hAnsi="Garamond"/>
          <w:szCs w:val="24"/>
        </w:rPr>
        <w:t>shall</w:t>
      </w:r>
      <w:r w:rsidR="00362E4D" w:rsidRPr="00106186">
        <w:rPr>
          <w:rFonts w:ascii="Garamond" w:hAnsi="Garamond"/>
          <w:szCs w:val="24"/>
        </w:rPr>
        <w:t xml:space="preserve"> </w:t>
      </w:r>
      <w:r w:rsidRPr="00106186">
        <w:rPr>
          <w:rFonts w:ascii="Garamond" w:hAnsi="Garamond"/>
          <w:szCs w:val="24"/>
        </w:rPr>
        <w:t>still have aspects that are planned and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 xml:space="preserve">        </w:t>
      </w:r>
      <w:proofErr w:type="gramStart"/>
      <w:r w:rsidRPr="00106186">
        <w:rPr>
          <w:rFonts w:ascii="Garamond" w:hAnsi="Garamond"/>
          <w:szCs w:val="24"/>
        </w:rPr>
        <w:t>permanent</w:t>
      </w:r>
      <w:proofErr w:type="gramEnd"/>
      <w:r w:rsidRPr="00106186">
        <w:rPr>
          <w:rFonts w:ascii="Garamond" w:hAnsi="Garamond"/>
          <w:szCs w:val="24"/>
        </w:rPr>
        <w:t xml:space="preserve"> for the child.)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  <w:tab w:val="left" w:pos="2880"/>
        </w:tabs>
        <w:spacing w:line="120" w:lineRule="auto"/>
        <w:ind w:left="2160" w:hanging="216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</w:r>
      <w:r w:rsidRPr="00106186">
        <w:rPr>
          <w:rFonts w:ascii="Garamond" w:hAnsi="Garamond"/>
          <w:szCs w:val="24"/>
        </w:rPr>
        <w:tab/>
      </w:r>
    </w:p>
    <w:p w:rsidR="00106186" w:rsidRDefault="00106186">
      <w:pPr>
        <w:tabs>
          <w:tab w:val="left" w:pos="720"/>
          <w:tab w:val="left" w:pos="1440"/>
        </w:tabs>
        <w:ind w:left="2250" w:hanging="2250"/>
        <w:rPr>
          <w:rFonts w:ascii="Garamond" w:hAnsi="Garamond"/>
          <w:b/>
          <w:smallCaps/>
          <w:szCs w:val="24"/>
        </w:rPr>
      </w:pPr>
    </w:p>
    <w:p w:rsidR="006F201F" w:rsidRPr="00106186" w:rsidRDefault="006F201F">
      <w:pPr>
        <w:tabs>
          <w:tab w:val="left" w:pos="720"/>
          <w:tab w:val="left" w:pos="1440"/>
        </w:tabs>
        <w:ind w:left="2250" w:hanging="2250"/>
        <w:rPr>
          <w:rFonts w:ascii="Garamond" w:hAnsi="Garamond"/>
          <w:b/>
          <w:smallCaps/>
          <w:szCs w:val="24"/>
        </w:rPr>
      </w:pPr>
      <w:r w:rsidRPr="00106186">
        <w:rPr>
          <w:rFonts w:ascii="Garamond" w:hAnsi="Garamond"/>
          <w:b/>
          <w:smallCaps/>
          <w:szCs w:val="24"/>
        </w:rPr>
        <w:lastRenderedPageBreak/>
        <w:t>7.</w:t>
      </w:r>
      <w:r w:rsidRPr="00106186">
        <w:rPr>
          <w:rFonts w:ascii="Garamond" w:hAnsi="Garamond"/>
          <w:b/>
          <w:smallCaps/>
          <w:szCs w:val="24"/>
        </w:rPr>
        <w:tab/>
      </w:r>
      <w:r w:rsidRPr="00106186">
        <w:rPr>
          <w:rFonts w:ascii="Garamond" w:hAnsi="Garamond"/>
          <w:b/>
          <w:smallCaps/>
          <w:sz w:val="28"/>
          <w:szCs w:val="28"/>
        </w:rPr>
        <w:t>Child’s Well-being &amp; Family Services:</w:t>
      </w: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jc w:val="both"/>
        <w:rPr>
          <w:rFonts w:ascii="Garamond" w:hAnsi="Garamond"/>
          <w:smallCaps/>
          <w:szCs w:val="24"/>
        </w:rPr>
      </w:pPr>
      <w:r w:rsidRPr="00106186">
        <w:rPr>
          <w:rFonts w:ascii="Garamond" w:hAnsi="Garamond"/>
          <w:smallCaps/>
          <w:szCs w:val="24"/>
        </w:rPr>
        <w:tab/>
      </w:r>
      <w:r w:rsidRPr="00106186">
        <w:rPr>
          <w:rFonts w:ascii="Garamond" w:hAnsi="Garamond"/>
          <w:smallCaps/>
          <w:szCs w:val="24"/>
          <w:u w:val="single"/>
        </w:rPr>
        <w:t>Services</w:t>
      </w:r>
      <w:r w:rsidRPr="00106186">
        <w:rPr>
          <w:rFonts w:ascii="Garamond" w:hAnsi="Garamond"/>
          <w:smallCaps/>
          <w:szCs w:val="24"/>
        </w:rPr>
        <w:t>:</w:t>
      </w: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jc w:val="both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</w:r>
      <w:r w:rsidRPr="00106186">
        <w:rPr>
          <w:rFonts w:ascii="Garamond" w:hAnsi="Garamond"/>
          <w:smallCaps/>
          <w:szCs w:val="24"/>
        </w:rPr>
        <w:t xml:space="preserve">___ </w:t>
      </w:r>
      <w:proofErr w:type="gramStart"/>
      <w:r w:rsidRPr="00106186">
        <w:rPr>
          <w:rFonts w:ascii="Garamond" w:hAnsi="Garamond"/>
          <w:szCs w:val="24"/>
        </w:rPr>
        <w:t>Ask</w:t>
      </w:r>
      <w:proofErr w:type="gramEnd"/>
      <w:r w:rsidRPr="00106186">
        <w:rPr>
          <w:rFonts w:ascii="Garamond" w:hAnsi="Garamond"/>
          <w:szCs w:val="24"/>
        </w:rPr>
        <w:t xml:space="preserve"> DFS to address if the services offered to family have alleviated the </w:t>
      </w: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jc w:val="both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       </w:t>
      </w:r>
      <w:proofErr w:type="gramStart"/>
      <w:r w:rsidRPr="00106186">
        <w:rPr>
          <w:rFonts w:ascii="Garamond" w:hAnsi="Garamond"/>
          <w:szCs w:val="24"/>
        </w:rPr>
        <w:t>need</w:t>
      </w:r>
      <w:proofErr w:type="gramEnd"/>
      <w:r w:rsidRPr="00106186">
        <w:rPr>
          <w:rFonts w:ascii="Garamond" w:hAnsi="Garamond"/>
          <w:szCs w:val="24"/>
        </w:rPr>
        <w:t xml:space="preserve"> for the child’s continued removal from the home.  (</w:t>
      </w:r>
      <w:r w:rsidRPr="00106186">
        <w:rPr>
          <w:rFonts w:ascii="Garamond" w:hAnsi="Garamond"/>
          <w:i/>
          <w:iCs/>
          <w:szCs w:val="24"/>
        </w:rPr>
        <w:t>Note</w:t>
      </w:r>
      <w:r w:rsidRPr="00106186">
        <w:rPr>
          <w:rFonts w:ascii="Garamond" w:hAnsi="Garamond"/>
          <w:szCs w:val="24"/>
        </w:rPr>
        <w:t xml:space="preserve">:  </w:t>
      </w:r>
      <w:r w:rsidRPr="00106186">
        <w:rPr>
          <w:rFonts w:ascii="Garamond" w:hAnsi="Garamond"/>
          <w:i/>
          <w:szCs w:val="24"/>
        </w:rPr>
        <w:t xml:space="preserve">§14-3-440(e) </w:t>
      </w:r>
      <w:r w:rsidRPr="00106186">
        <w:rPr>
          <w:rFonts w:ascii="Garamond" w:hAnsi="Garamond"/>
          <w:szCs w:val="24"/>
        </w:rPr>
        <w:t xml:space="preserve">requires </w:t>
      </w: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jc w:val="both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        </w:t>
      </w:r>
      <w:proofErr w:type="gramStart"/>
      <w:r w:rsidRPr="00106186">
        <w:rPr>
          <w:rFonts w:ascii="Garamond" w:hAnsi="Garamond"/>
          <w:szCs w:val="24"/>
        </w:rPr>
        <w:t>that</w:t>
      </w:r>
      <w:proofErr w:type="gramEnd"/>
      <w:r w:rsidRPr="00106186">
        <w:rPr>
          <w:rFonts w:ascii="Garamond" w:hAnsi="Garamond"/>
          <w:szCs w:val="24"/>
        </w:rPr>
        <w:t xml:space="preserve"> services be accessible, available and appropriate)</w:t>
      </w:r>
      <w:r w:rsidR="00362E4D">
        <w:rPr>
          <w:rFonts w:ascii="Garamond" w:hAnsi="Garamond"/>
          <w:szCs w:val="24"/>
        </w:rPr>
        <w:t>.</w:t>
      </w: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jc w:val="both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___ </w:t>
      </w:r>
      <w:proofErr w:type="gramStart"/>
      <w:r w:rsidRPr="00106186">
        <w:rPr>
          <w:rFonts w:ascii="Garamond" w:hAnsi="Garamond"/>
          <w:szCs w:val="24"/>
        </w:rPr>
        <w:t>If</w:t>
      </w:r>
      <w:proofErr w:type="gramEnd"/>
      <w:r w:rsidRPr="00106186">
        <w:rPr>
          <w:rFonts w:ascii="Garamond" w:hAnsi="Garamond"/>
          <w:szCs w:val="24"/>
        </w:rPr>
        <w:t xml:space="preserve"> services have not been successful in alleviating the need for continued removal, </w:t>
      </w:r>
    </w:p>
    <w:p w:rsidR="006F201F" w:rsidRPr="00106186" w:rsidRDefault="006F201F" w:rsidP="00AC7D94">
      <w:pPr>
        <w:tabs>
          <w:tab w:val="left" w:pos="720"/>
          <w:tab w:val="left" w:pos="1440"/>
        </w:tabs>
        <w:ind w:left="2160" w:hanging="2160"/>
        <w:jc w:val="both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       </w:t>
      </w:r>
      <w:proofErr w:type="gramStart"/>
      <w:r w:rsidRPr="00106186">
        <w:rPr>
          <w:rFonts w:ascii="Garamond" w:hAnsi="Garamond"/>
          <w:szCs w:val="24"/>
        </w:rPr>
        <w:t>ask</w:t>
      </w:r>
      <w:proofErr w:type="gramEnd"/>
      <w:r w:rsidRPr="00106186">
        <w:rPr>
          <w:rFonts w:ascii="Garamond" w:hAnsi="Garamond"/>
          <w:szCs w:val="24"/>
        </w:rPr>
        <w:t xml:space="preserve"> DFS what services are recommended at this time </w:t>
      </w:r>
      <w:r w:rsidR="00AC7D94">
        <w:rPr>
          <w:rFonts w:ascii="Garamond" w:hAnsi="Garamond"/>
          <w:szCs w:val="24"/>
        </w:rPr>
        <w:t xml:space="preserve">for the child and </w:t>
      </w:r>
      <w:r w:rsidRPr="00106186">
        <w:rPr>
          <w:rFonts w:ascii="Garamond" w:hAnsi="Garamond"/>
          <w:szCs w:val="24"/>
        </w:rPr>
        <w:t>family.</w:t>
      </w: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jc w:val="both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       </w:t>
      </w:r>
      <w:r w:rsidRPr="00106186">
        <w:rPr>
          <w:rFonts w:ascii="Garamond" w:hAnsi="Garamond"/>
          <w:szCs w:val="24"/>
          <w:u w:val="single"/>
        </w:rPr>
        <w:t xml:space="preserve">Review services offered to </w:t>
      </w:r>
      <w:r w:rsidR="00362E4D">
        <w:rPr>
          <w:rFonts w:ascii="Garamond" w:hAnsi="Garamond"/>
          <w:szCs w:val="24"/>
          <w:u w:val="single"/>
        </w:rPr>
        <w:t xml:space="preserve">the </w:t>
      </w:r>
      <w:r w:rsidRPr="00106186">
        <w:rPr>
          <w:rFonts w:ascii="Garamond" w:hAnsi="Garamond"/>
          <w:szCs w:val="24"/>
          <w:u w:val="single"/>
        </w:rPr>
        <w:t>child and parent</w:t>
      </w:r>
      <w:r w:rsidR="00362E4D">
        <w:rPr>
          <w:rFonts w:ascii="Garamond" w:hAnsi="Garamond"/>
          <w:szCs w:val="24"/>
          <w:u w:val="single"/>
        </w:rPr>
        <w:t>(s)</w:t>
      </w:r>
      <w:r w:rsidRPr="00106186">
        <w:rPr>
          <w:rFonts w:ascii="Garamond" w:hAnsi="Garamond"/>
          <w:szCs w:val="24"/>
        </w:rPr>
        <w:t>:</w:t>
      </w: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jc w:val="both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</w:r>
      <w:r w:rsidRPr="00106186">
        <w:rPr>
          <w:rFonts w:ascii="Garamond" w:hAnsi="Garamond"/>
          <w:szCs w:val="24"/>
        </w:rPr>
        <w:tab/>
      </w:r>
      <w:proofErr w:type="gramStart"/>
      <w:r w:rsidRPr="00106186">
        <w:rPr>
          <w:rFonts w:ascii="Garamond" w:hAnsi="Garamond"/>
          <w:szCs w:val="24"/>
        </w:rPr>
        <w:t>___ Home visits/monitoring by DFS/CASA/others.</w:t>
      </w:r>
      <w:proofErr w:type="gramEnd"/>
    </w:p>
    <w:p w:rsidR="006F201F" w:rsidRPr="00106186" w:rsidRDefault="006F201F">
      <w:pPr>
        <w:pStyle w:val="BodyTextIndent2"/>
        <w:tabs>
          <w:tab w:val="left" w:pos="2160"/>
        </w:tabs>
        <w:ind w:left="2880" w:hanging="1440"/>
        <w:rPr>
          <w:rFonts w:ascii="Garamond" w:hAnsi="Garamond"/>
          <w:i/>
          <w:iCs/>
          <w:szCs w:val="24"/>
        </w:rPr>
      </w:pPr>
      <w:proofErr w:type="gramStart"/>
      <w:r w:rsidRPr="00106186">
        <w:rPr>
          <w:rFonts w:ascii="Garamond" w:hAnsi="Garamond"/>
          <w:szCs w:val="24"/>
        </w:rPr>
        <w:t>___ Parenting classes.</w:t>
      </w:r>
      <w:proofErr w:type="gramEnd"/>
      <w:r w:rsidRPr="00106186">
        <w:rPr>
          <w:rFonts w:ascii="Garamond" w:hAnsi="Garamond"/>
          <w:szCs w:val="24"/>
        </w:rPr>
        <w:t xml:space="preserve">  </w:t>
      </w:r>
      <w:proofErr w:type="gramStart"/>
      <w:r w:rsidRPr="00106186">
        <w:rPr>
          <w:rFonts w:ascii="Garamond" w:hAnsi="Garamond"/>
          <w:i/>
          <w:iCs/>
          <w:szCs w:val="24"/>
        </w:rPr>
        <w:t>§14-3-429(d)</w:t>
      </w:r>
      <w:r w:rsidR="00362E4D">
        <w:rPr>
          <w:rFonts w:ascii="Garamond" w:hAnsi="Garamond"/>
          <w:i/>
          <w:iCs/>
          <w:szCs w:val="24"/>
        </w:rPr>
        <w:t>.</w:t>
      </w:r>
      <w:proofErr w:type="gramEnd"/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jc w:val="both"/>
        <w:rPr>
          <w:rFonts w:ascii="Garamond" w:hAnsi="Garamond"/>
          <w:i/>
          <w:iCs/>
          <w:szCs w:val="24"/>
        </w:rPr>
      </w:pPr>
      <w:r w:rsidRPr="00106186">
        <w:rPr>
          <w:rFonts w:ascii="Garamond" w:hAnsi="Garamond"/>
          <w:szCs w:val="24"/>
        </w:rPr>
        <w:tab/>
      </w:r>
      <w:r w:rsidRPr="00106186">
        <w:rPr>
          <w:rFonts w:ascii="Garamond" w:hAnsi="Garamond"/>
          <w:szCs w:val="24"/>
        </w:rPr>
        <w:tab/>
      </w:r>
      <w:proofErr w:type="gramStart"/>
      <w:r w:rsidRPr="00106186">
        <w:rPr>
          <w:rFonts w:ascii="Garamond" w:hAnsi="Garamond"/>
          <w:szCs w:val="24"/>
        </w:rPr>
        <w:t>___ Physical and/or mental examinations.</w:t>
      </w:r>
      <w:proofErr w:type="gramEnd"/>
      <w:r w:rsidRPr="00106186">
        <w:rPr>
          <w:rFonts w:ascii="Garamond" w:hAnsi="Garamond"/>
          <w:szCs w:val="24"/>
        </w:rPr>
        <w:t xml:space="preserve">   </w:t>
      </w:r>
      <w:proofErr w:type="gramStart"/>
      <w:r w:rsidRPr="00106186">
        <w:rPr>
          <w:rFonts w:ascii="Garamond" w:hAnsi="Garamond"/>
          <w:i/>
          <w:szCs w:val="24"/>
        </w:rPr>
        <w:t>§14-3-419 and §14-3-429(d)(ii)</w:t>
      </w:r>
      <w:r w:rsidR="00362E4D">
        <w:rPr>
          <w:rFonts w:ascii="Garamond" w:hAnsi="Garamond"/>
          <w:i/>
          <w:szCs w:val="24"/>
        </w:rPr>
        <w:t>.</w:t>
      </w:r>
      <w:proofErr w:type="gramEnd"/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jc w:val="both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</w:r>
      <w:r w:rsidRPr="00106186">
        <w:rPr>
          <w:rFonts w:ascii="Garamond" w:hAnsi="Garamond"/>
          <w:szCs w:val="24"/>
        </w:rPr>
        <w:tab/>
        <w:t>___ Counseling  (i.e. substance abuse/mental health)</w:t>
      </w:r>
      <w:r w:rsidR="00362E4D">
        <w:rPr>
          <w:rFonts w:ascii="Garamond" w:hAnsi="Garamond"/>
          <w:szCs w:val="24"/>
        </w:rPr>
        <w:t>.</w:t>
      </w: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jc w:val="both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</w:r>
      <w:r w:rsidRPr="00106186">
        <w:rPr>
          <w:rFonts w:ascii="Garamond" w:hAnsi="Garamond"/>
          <w:szCs w:val="24"/>
        </w:rPr>
        <w:tab/>
      </w:r>
      <w:proofErr w:type="gramStart"/>
      <w:r w:rsidRPr="00106186">
        <w:rPr>
          <w:rFonts w:ascii="Garamond" w:hAnsi="Garamond"/>
          <w:szCs w:val="24"/>
        </w:rPr>
        <w:t>___ Substance abuse/psychological evaluations.</w:t>
      </w:r>
      <w:proofErr w:type="gramEnd"/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jc w:val="both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</w:r>
      <w:r w:rsidRPr="00106186">
        <w:rPr>
          <w:rFonts w:ascii="Garamond" w:hAnsi="Garamond"/>
          <w:szCs w:val="24"/>
        </w:rPr>
        <w:tab/>
        <w:t>___ Urinalysis/breathalyzers.</w:t>
      </w:r>
    </w:p>
    <w:p w:rsidR="006F201F" w:rsidRPr="00106186" w:rsidRDefault="006F201F">
      <w:pPr>
        <w:pStyle w:val="BodyTextIndent"/>
        <w:tabs>
          <w:tab w:val="left" w:pos="2160"/>
        </w:tabs>
        <w:ind w:left="2880" w:hanging="2880"/>
        <w:rPr>
          <w:rFonts w:ascii="Garamond" w:hAnsi="Garamond"/>
          <w:b w:val="0"/>
          <w:sz w:val="24"/>
          <w:szCs w:val="24"/>
        </w:rPr>
      </w:pPr>
      <w:r w:rsidRPr="00106186">
        <w:rPr>
          <w:rFonts w:ascii="Garamond" w:hAnsi="Garamond"/>
          <w:b w:val="0"/>
          <w:sz w:val="24"/>
          <w:szCs w:val="24"/>
        </w:rPr>
        <w:tab/>
      </w:r>
      <w:r w:rsidRPr="00106186">
        <w:rPr>
          <w:rFonts w:ascii="Garamond" w:hAnsi="Garamond"/>
          <w:b w:val="0"/>
          <w:sz w:val="24"/>
          <w:szCs w:val="24"/>
        </w:rPr>
        <w:tab/>
        <w:t>___ Child care.</w:t>
      </w:r>
    </w:p>
    <w:p w:rsidR="006F201F" w:rsidRPr="00106186" w:rsidRDefault="006F201F">
      <w:pPr>
        <w:pStyle w:val="BodyTextIndent2"/>
        <w:rPr>
          <w:rFonts w:ascii="Garamond" w:hAnsi="Garamond"/>
          <w:b/>
          <w:szCs w:val="24"/>
        </w:rPr>
      </w:pPr>
      <w:r w:rsidRPr="00106186">
        <w:rPr>
          <w:rFonts w:ascii="Garamond" w:hAnsi="Garamond"/>
          <w:i/>
          <w:szCs w:val="24"/>
        </w:rPr>
        <w:tab/>
      </w:r>
      <w:r w:rsidRPr="00106186">
        <w:rPr>
          <w:rFonts w:ascii="Garamond" w:hAnsi="Garamond"/>
          <w:i/>
          <w:szCs w:val="24"/>
        </w:rPr>
        <w:tab/>
        <w:t xml:space="preserve">___ </w:t>
      </w:r>
      <w:r w:rsidRPr="00106186">
        <w:rPr>
          <w:rFonts w:ascii="Garamond" w:hAnsi="Garamond"/>
          <w:iCs/>
          <w:szCs w:val="24"/>
        </w:rPr>
        <w:t>Me</w:t>
      </w:r>
      <w:r w:rsidRPr="00106186">
        <w:rPr>
          <w:rFonts w:ascii="Garamond" w:hAnsi="Garamond"/>
          <w:szCs w:val="24"/>
        </w:rPr>
        <w:t xml:space="preserve">dical care including vaccinations, medications, eyes, dental.  </w:t>
      </w:r>
      <w:r w:rsidRPr="00106186">
        <w:rPr>
          <w:rFonts w:ascii="Garamond" w:hAnsi="Garamond"/>
          <w:i/>
          <w:szCs w:val="24"/>
        </w:rPr>
        <w:t>§14-3-420</w:t>
      </w:r>
      <w:r w:rsidRPr="00106186">
        <w:rPr>
          <w:rFonts w:ascii="Garamond" w:hAnsi="Garamond"/>
          <w:szCs w:val="24"/>
        </w:rPr>
        <w:tab/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880" w:hanging="2880"/>
        <w:jc w:val="both"/>
        <w:rPr>
          <w:rFonts w:ascii="Garamond" w:hAnsi="Garamond"/>
          <w:bCs/>
          <w:szCs w:val="24"/>
        </w:rPr>
      </w:pPr>
      <w:r w:rsidRPr="00106186">
        <w:rPr>
          <w:rFonts w:ascii="Garamond" w:hAnsi="Garamond"/>
          <w:szCs w:val="24"/>
        </w:rPr>
        <w:tab/>
      </w:r>
      <w:r w:rsidRPr="00106186">
        <w:rPr>
          <w:rFonts w:ascii="Garamond" w:hAnsi="Garamond"/>
          <w:szCs w:val="24"/>
        </w:rPr>
        <w:tab/>
        <w:t>___ Other: _____________________________________________________</w:t>
      </w:r>
      <w:r w:rsidR="00106186">
        <w:rPr>
          <w:rFonts w:ascii="Garamond" w:hAnsi="Garamond"/>
          <w:szCs w:val="24"/>
        </w:rPr>
        <w:t>__</w:t>
      </w:r>
      <w:r w:rsidRPr="00106186">
        <w:rPr>
          <w:rFonts w:ascii="Garamond" w:hAnsi="Garamond"/>
          <w:szCs w:val="24"/>
        </w:rPr>
        <w:t>_</w:t>
      </w:r>
      <w:r w:rsidRPr="00106186">
        <w:rPr>
          <w:rFonts w:ascii="Garamond" w:hAnsi="Garamond"/>
          <w:b/>
          <w:szCs w:val="24"/>
        </w:rPr>
        <w:tab/>
      </w: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jc w:val="both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>___ Review any evaluations of the parent/child if not already done so.</w:t>
      </w: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jc w:val="both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___ </w:t>
      </w:r>
      <w:proofErr w:type="gramStart"/>
      <w:r w:rsidRPr="00106186">
        <w:rPr>
          <w:rFonts w:ascii="Garamond" w:hAnsi="Garamond"/>
          <w:szCs w:val="24"/>
        </w:rPr>
        <w:t>Impose</w:t>
      </w:r>
      <w:proofErr w:type="gramEnd"/>
      <w:r w:rsidRPr="00106186">
        <w:rPr>
          <w:rFonts w:ascii="Garamond" w:hAnsi="Garamond"/>
          <w:szCs w:val="24"/>
        </w:rPr>
        <w:t xml:space="preserve"> other elements, requirements, limitations, and restrictions on the family to </w:t>
      </w: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jc w:val="both"/>
        <w:rPr>
          <w:rFonts w:ascii="Garamond" w:hAnsi="Garamond"/>
          <w:i/>
          <w:szCs w:val="24"/>
        </w:rPr>
      </w:pPr>
      <w:r w:rsidRPr="00106186">
        <w:rPr>
          <w:rFonts w:ascii="Garamond" w:hAnsi="Garamond"/>
          <w:szCs w:val="24"/>
        </w:rPr>
        <w:tab/>
        <w:t xml:space="preserve">        </w:t>
      </w:r>
      <w:proofErr w:type="gramStart"/>
      <w:r w:rsidRPr="00106186">
        <w:rPr>
          <w:rFonts w:ascii="Garamond" w:hAnsi="Garamond"/>
          <w:szCs w:val="24"/>
        </w:rPr>
        <w:t>move</w:t>
      </w:r>
      <w:proofErr w:type="gramEnd"/>
      <w:r w:rsidRPr="00106186">
        <w:rPr>
          <w:rFonts w:ascii="Garamond" w:hAnsi="Garamond"/>
          <w:szCs w:val="24"/>
        </w:rPr>
        <w:t xml:space="preserve"> case toward successful completion. </w:t>
      </w:r>
      <w:proofErr w:type="gramStart"/>
      <w:r w:rsidRPr="00106186">
        <w:rPr>
          <w:rFonts w:ascii="Garamond" w:hAnsi="Garamond"/>
          <w:i/>
          <w:szCs w:val="24"/>
        </w:rPr>
        <w:t>§14-3-429(d)(</w:t>
      </w:r>
      <w:proofErr w:type="spellStart"/>
      <w:r w:rsidRPr="00106186">
        <w:rPr>
          <w:rFonts w:ascii="Garamond" w:hAnsi="Garamond"/>
          <w:i/>
          <w:szCs w:val="24"/>
        </w:rPr>
        <w:t>i</w:t>
      </w:r>
      <w:proofErr w:type="spellEnd"/>
      <w:r w:rsidRPr="00106186">
        <w:rPr>
          <w:rFonts w:ascii="Garamond" w:hAnsi="Garamond"/>
          <w:i/>
          <w:szCs w:val="24"/>
        </w:rPr>
        <w:t>)</w:t>
      </w:r>
      <w:r w:rsidR="00362E4D">
        <w:rPr>
          <w:rFonts w:ascii="Garamond" w:hAnsi="Garamond"/>
          <w:i/>
          <w:szCs w:val="24"/>
        </w:rPr>
        <w:t>.</w:t>
      </w:r>
      <w:proofErr w:type="gramEnd"/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880" w:hanging="2880"/>
        <w:jc w:val="both"/>
        <w:rPr>
          <w:rFonts w:ascii="Garamond" w:hAnsi="Garamond"/>
          <w:bCs/>
          <w:szCs w:val="24"/>
        </w:rPr>
      </w:pPr>
      <w:r w:rsidRPr="00106186">
        <w:rPr>
          <w:rFonts w:ascii="Garamond" w:hAnsi="Garamond"/>
          <w:i/>
          <w:szCs w:val="24"/>
        </w:rPr>
        <w:tab/>
      </w:r>
      <w:r w:rsidRPr="00106186">
        <w:rPr>
          <w:rFonts w:ascii="Garamond" w:hAnsi="Garamond"/>
          <w:bCs/>
          <w:szCs w:val="24"/>
        </w:rPr>
        <w:t xml:space="preserve">___ Order restraining orders/no contact orders expelling an allegedly abusive parent </w:t>
      </w:r>
    </w:p>
    <w:p w:rsidR="006F201F" w:rsidRPr="00106186" w:rsidRDefault="006F201F">
      <w:pPr>
        <w:tabs>
          <w:tab w:val="left" w:pos="720"/>
          <w:tab w:val="left" w:pos="1440"/>
        </w:tabs>
        <w:ind w:left="2160" w:hanging="2160"/>
        <w:jc w:val="both"/>
        <w:rPr>
          <w:rFonts w:ascii="Garamond" w:hAnsi="Garamond"/>
          <w:szCs w:val="24"/>
        </w:rPr>
      </w:pPr>
      <w:r w:rsidRPr="00106186">
        <w:rPr>
          <w:rFonts w:ascii="Garamond" w:hAnsi="Garamond"/>
          <w:b/>
          <w:szCs w:val="24"/>
        </w:rPr>
        <w:tab/>
        <w:t xml:space="preserve">        </w:t>
      </w:r>
      <w:proofErr w:type="gramStart"/>
      <w:r w:rsidRPr="00106186">
        <w:rPr>
          <w:rFonts w:ascii="Garamond" w:hAnsi="Garamond"/>
          <w:bCs/>
          <w:szCs w:val="24"/>
        </w:rPr>
        <w:t>from</w:t>
      </w:r>
      <w:proofErr w:type="gramEnd"/>
      <w:r w:rsidRPr="00106186">
        <w:rPr>
          <w:rFonts w:ascii="Garamond" w:hAnsi="Garamond"/>
          <w:bCs/>
          <w:szCs w:val="24"/>
        </w:rPr>
        <w:t xml:space="preserve"> the home, limiting associations, or limiting travel.</w:t>
      </w:r>
      <w:r w:rsidRPr="00106186">
        <w:rPr>
          <w:rFonts w:ascii="Garamond" w:hAnsi="Garamond"/>
          <w:bCs/>
          <w:i/>
          <w:szCs w:val="24"/>
        </w:rPr>
        <w:t xml:space="preserve"> §14-3-430(a) and (b)</w:t>
      </w:r>
      <w:r w:rsidR="00362E4D">
        <w:rPr>
          <w:rFonts w:ascii="Garamond" w:hAnsi="Garamond"/>
          <w:bCs/>
          <w:i/>
          <w:szCs w:val="24"/>
        </w:rPr>
        <w:t>.</w:t>
      </w:r>
    </w:p>
    <w:p w:rsidR="006F201F" w:rsidRPr="00106186" w:rsidRDefault="006F201F">
      <w:pPr>
        <w:pStyle w:val="BodyTextIndent"/>
        <w:ind w:left="0" w:firstLine="0"/>
        <w:rPr>
          <w:rFonts w:ascii="Garamond" w:hAnsi="Garamond"/>
          <w:b w:val="0"/>
          <w:bCs/>
          <w:smallCaps/>
          <w:sz w:val="24"/>
          <w:szCs w:val="24"/>
        </w:rPr>
      </w:pPr>
      <w:r w:rsidRPr="00106186">
        <w:rPr>
          <w:rFonts w:ascii="Garamond" w:hAnsi="Garamond"/>
          <w:b w:val="0"/>
          <w:bCs/>
          <w:sz w:val="24"/>
          <w:szCs w:val="24"/>
        </w:rPr>
        <w:tab/>
      </w:r>
      <w:r w:rsidRPr="00106186">
        <w:rPr>
          <w:rFonts w:ascii="Garamond" w:hAnsi="Garamond"/>
          <w:b w:val="0"/>
          <w:bCs/>
          <w:smallCaps/>
          <w:sz w:val="24"/>
          <w:szCs w:val="24"/>
          <w:u w:val="single"/>
        </w:rPr>
        <w:t>Visitation</w:t>
      </w:r>
      <w:r w:rsidRPr="00106186">
        <w:rPr>
          <w:rFonts w:ascii="Garamond" w:hAnsi="Garamond"/>
          <w:b w:val="0"/>
          <w:bCs/>
          <w:smallCaps/>
          <w:sz w:val="24"/>
          <w:szCs w:val="24"/>
        </w:rPr>
        <w:t>:</w:t>
      </w:r>
    </w:p>
    <w:p w:rsidR="006F201F" w:rsidRPr="00106186" w:rsidRDefault="006F201F">
      <w:pPr>
        <w:pStyle w:val="BodyTextIndent"/>
        <w:ind w:left="2880" w:hanging="2880"/>
        <w:rPr>
          <w:rFonts w:ascii="Garamond" w:hAnsi="Garamond"/>
          <w:b w:val="0"/>
          <w:bCs/>
          <w:sz w:val="24"/>
          <w:szCs w:val="24"/>
        </w:rPr>
      </w:pPr>
      <w:r w:rsidRPr="00106186">
        <w:rPr>
          <w:rFonts w:ascii="Garamond" w:hAnsi="Garamond"/>
          <w:sz w:val="24"/>
          <w:szCs w:val="24"/>
        </w:rPr>
        <w:tab/>
      </w:r>
      <w:r w:rsidRPr="00106186">
        <w:rPr>
          <w:rFonts w:ascii="Garamond" w:hAnsi="Garamond"/>
          <w:b w:val="0"/>
          <w:bCs/>
          <w:sz w:val="24"/>
          <w:szCs w:val="24"/>
        </w:rPr>
        <w:t>___</w:t>
      </w:r>
      <w:r w:rsidRPr="00106186">
        <w:rPr>
          <w:rFonts w:ascii="Garamond" w:hAnsi="Garamond"/>
          <w:sz w:val="24"/>
          <w:szCs w:val="24"/>
        </w:rPr>
        <w:t xml:space="preserve"> </w:t>
      </w:r>
      <w:r w:rsidRPr="00106186">
        <w:rPr>
          <w:rFonts w:ascii="Garamond" w:hAnsi="Garamond"/>
          <w:b w:val="0"/>
          <w:bCs/>
          <w:sz w:val="24"/>
          <w:szCs w:val="24"/>
        </w:rPr>
        <w:t xml:space="preserve">Review visitation plan and determine if any modifications need to be made.  </w:t>
      </w:r>
    </w:p>
    <w:p w:rsidR="006F201F" w:rsidRPr="00106186" w:rsidRDefault="006F201F">
      <w:pPr>
        <w:pStyle w:val="BodyTextIndent"/>
        <w:ind w:left="2880" w:hanging="2880"/>
        <w:rPr>
          <w:rFonts w:ascii="Garamond" w:hAnsi="Garamond"/>
          <w:b w:val="0"/>
          <w:bCs/>
          <w:sz w:val="24"/>
          <w:szCs w:val="24"/>
        </w:rPr>
      </w:pPr>
      <w:r w:rsidRPr="00106186">
        <w:rPr>
          <w:rFonts w:ascii="Garamond" w:hAnsi="Garamond"/>
          <w:b w:val="0"/>
          <w:bCs/>
          <w:sz w:val="24"/>
          <w:szCs w:val="24"/>
        </w:rPr>
        <w:tab/>
        <w:t>___ Order DFS to make any needed visitation changes.</w:t>
      </w:r>
      <w:r w:rsidRPr="00106186">
        <w:rPr>
          <w:rFonts w:ascii="Garamond" w:hAnsi="Garamond"/>
          <w:b w:val="0"/>
          <w:bCs/>
          <w:i/>
          <w:sz w:val="24"/>
          <w:szCs w:val="24"/>
        </w:rPr>
        <w:t xml:space="preserve"> </w:t>
      </w:r>
      <w:proofErr w:type="gramStart"/>
      <w:r w:rsidRPr="00106186">
        <w:rPr>
          <w:rFonts w:ascii="Garamond" w:hAnsi="Garamond"/>
          <w:b w:val="0"/>
          <w:bCs/>
          <w:i/>
          <w:sz w:val="24"/>
          <w:szCs w:val="24"/>
        </w:rPr>
        <w:t>§14-3-430(b)(iii)</w:t>
      </w:r>
      <w:r w:rsidR="00362E4D">
        <w:rPr>
          <w:rFonts w:ascii="Garamond" w:hAnsi="Garamond"/>
          <w:b w:val="0"/>
          <w:bCs/>
          <w:i/>
          <w:sz w:val="24"/>
          <w:szCs w:val="24"/>
        </w:rPr>
        <w:t>.</w:t>
      </w:r>
      <w:proofErr w:type="gramEnd"/>
    </w:p>
    <w:p w:rsidR="006F201F" w:rsidRPr="00106186" w:rsidRDefault="006F201F">
      <w:pPr>
        <w:pStyle w:val="BodyTextIndent"/>
        <w:ind w:left="2880" w:hanging="2880"/>
        <w:rPr>
          <w:rFonts w:ascii="Garamond" w:hAnsi="Garamond"/>
          <w:b w:val="0"/>
          <w:bCs/>
          <w:sz w:val="24"/>
          <w:szCs w:val="24"/>
        </w:rPr>
      </w:pPr>
      <w:r w:rsidRPr="00106186">
        <w:rPr>
          <w:rFonts w:ascii="Garamond" w:hAnsi="Garamond"/>
          <w:sz w:val="24"/>
          <w:szCs w:val="24"/>
        </w:rPr>
        <w:tab/>
      </w:r>
      <w:r w:rsidRPr="00106186">
        <w:rPr>
          <w:rFonts w:ascii="Garamond" w:hAnsi="Garamond"/>
          <w:b w:val="0"/>
          <w:bCs/>
          <w:sz w:val="24"/>
          <w:szCs w:val="24"/>
        </w:rPr>
        <w:t>___</w:t>
      </w:r>
      <w:r w:rsidRPr="00106186">
        <w:rPr>
          <w:rFonts w:ascii="Garamond" w:hAnsi="Garamond"/>
          <w:sz w:val="24"/>
          <w:szCs w:val="24"/>
        </w:rPr>
        <w:t xml:space="preserve"> </w:t>
      </w:r>
      <w:r w:rsidRPr="00106186">
        <w:rPr>
          <w:rFonts w:ascii="Garamond" w:hAnsi="Garamond"/>
          <w:b w:val="0"/>
          <w:bCs/>
          <w:sz w:val="24"/>
          <w:szCs w:val="24"/>
        </w:rPr>
        <w:t xml:space="preserve">Remind parent(s) that timely appearance and sobriety is expected and to contact </w:t>
      </w:r>
    </w:p>
    <w:p w:rsidR="006F201F" w:rsidRPr="00106186" w:rsidRDefault="006F201F">
      <w:pPr>
        <w:pStyle w:val="BodyTextIndent"/>
        <w:ind w:left="2880" w:hanging="2880"/>
        <w:rPr>
          <w:rFonts w:ascii="Garamond" w:hAnsi="Garamond"/>
          <w:b w:val="0"/>
          <w:bCs/>
          <w:sz w:val="24"/>
          <w:szCs w:val="24"/>
        </w:rPr>
      </w:pPr>
      <w:r w:rsidRPr="00106186">
        <w:rPr>
          <w:rFonts w:ascii="Garamond" w:hAnsi="Garamond"/>
          <w:sz w:val="24"/>
          <w:szCs w:val="24"/>
        </w:rPr>
        <w:tab/>
        <w:t xml:space="preserve">        </w:t>
      </w:r>
      <w:proofErr w:type="gramStart"/>
      <w:r w:rsidRPr="00106186">
        <w:rPr>
          <w:rFonts w:ascii="Garamond" w:hAnsi="Garamond"/>
          <w:b w:val="0"/>
          <w:bCs/>
          <w:sz w:val="24"/>
          <w:szCs w:val="24"/>
        </w:rPr>
        <w:t>DFS if unable to make visit.</w:t>
      </w:r>
      <w:proofErr w:type="gramEnd"/>
      <w:r w:rsidRPr="00106186">
        <w:rPr>
          <w:rFonts w:ascii="Garamond" w:hAnsi="Garamond"/>
          <w:b w:val="0"/>
          <w:bCs/>
          <w:sz w:val="24"/>
          <w:szCs w:val="24"/>
        </w:rPr>
        <w:t xml:space="preserve"> </w:t>
      </w:r>
    </w:p>
    <w:p w:rsidR="006F201F" w:rsidRPr="00106186" w:rsidRDefault="006F201F">
      <w:pPr>
        <w:pStyle w:val="BodyTextIndent"/>
        <w:ind w:left="2880" w:hanging="2880"/>
        <w:rPr>
          <w:rFonts w:ascii="Garamond" w:hAnsi="Garamond"/>
          <w:b w:val="0"/>
          <w:bCs/>
          <w:sz w:val="24"/>
          <w:szCs w:val="24"/>
        </w:rPr>
      </w:pPr>
      <w:r w:rsidRPr="00106186">
        <w:rPr>
          <w:rFonts w:ascii="Garamond" w:hAnsi="Garamond"/>
          <w:smallCaps/>
          <w:sz w:val="24"/>
          <w:szCs w:val="24"/>
        </w:rPr>
        <w:tab/>
      </w:r>
      <w:r w:rsidRPr="00106186">
        <w:rPr>
          <w:rFonts w:ascii="Garamond" w:hAnsi="Garamond"/>
          <w:b w:val="0"/>
          <w:bCs/>
          <w:smallCaps/>
          <w:sz w:val="24"/>
          <w:szCs w:val="24"/>
          <w:u w:val="single"/>
        </w:rPr>
        <w:t>Educational issues</w:t>
      </w:r>
      <w:r w:rsidRPr="00106186">
        <w:rPr>
          <w:rFonts w:ascii="Garamond" w:hAnsi="Garamond"/>
          <w:b w:val="0"/>
          <w:bCs/>
          <w:smallCaps/>
          <w:sz w:val="24"/>
          <w:szCs w:val="24"/>
        </w:rPr>
        <w:t>:</w:t>
      </w:r>
    </w:p>
    <w:p w:rsidR="006F201F" w:rsidRPr="00106186" w:rsidRDefault="006F201F">
      <w:pPr>
        <w:tabs>
          <w:tab w:val="left" w:pos="720"/>
          <w:tab w:val="left" w:pos="1440"/>
        </w:tabs>
        <w:ind w:left="720"/>
        <w:jc w:val="both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 xml:space="preserve">The </w:t>
      </w:r>
      <w:r w:rsidRPr="00106186">
        <w:rPr>
          <w:rFonts w:ascii="Garamond" w:hAnsi="Garamond"/>
          <w:i/>
          <w:szCs w:val="24"/>
        </w:rPr>
        <w:t>Predisposition Report</w:t>
      </w:r>
      <w:r w:rsidRPr="00106186">
        <w:rPr>
          <w:rFonts w:ascii="Garamond" w:hAnsi="Garamond"/>
          <w:szCs w:val="24"/>
        </w:rPr>
        <w:t xml:space="preserve"> that is ordered after a </w:t>
      </w:r>
      <w:r w:rsidRPr="00106186">
        <w:rPr>
          <w:rFonts w:ascii="Garamond" w:hAnsi="Garamond"/>
          <w:i/>
          <w:szCs w:val="24"/>
        </w:rPr>
        <w:t>Petition</w:t>
      </w:r>
      <w:r w:rsidRPr="00106186">
        <w:rPr>
          <w:rFonts w:ascii="Garamond" w:hAnsi="Garamond"/>
          <w:szCs w:val="24"/>
        </w:rPr>
        <w:t xml:space="preserve"> is filed </w:t>
      </w:r>
      <w:r w:rsidR="00362E4D">
        <w:rPr>
          <w:rFonts w:ascii="Garamond" w:hAnsi="Garamond"/>
          <w:szCs w:val="24"/>
        </w:rPr>
        <w:t>shall</w:t>
      </w:r>
      <w:r w:rsidR="00362E4D" w:rsidRPr="00106186">
        <w:rPr>
          <w:rFonts w:ascii="Garamond" w:hAnsi="Garamond"/>
          <w:szCs w:val="24"/>
        </w:rPr>
        <w:t xml:space="preserve"> </w:t>
      </w:r>
      <w:r w:rsidRPr="00106186">
        <w:rPr>
          <w:rFonts w:ascii="Garamond" w:hAnsi="Garamond"/>
          <w:szCs w:val="24"/>
        </w:rPr>
        <w:t>address: a) the child’s education needs,</w:t>
      </w:r>
      <w:r w:rsidRPr="00106186">
        <w:rPr>
          <w:rFonts w:ascii="Garamond" w:hAnsi="Garamond"/>
          <w:i/>
          <w:szCs w:val="24"/>
        </w:rPr>
        <w:t xml:space="preserve"> §14-3-427(a)</w:t>
      </w:r>
      <w:r w:rsidRPr="00106186">
        <w:rPr>
          <w:rFonts w:ascii="Garamond" w:hAnsi="Garamond"/>
          <w:szCs w:val="24"/>
        </w:rPr>
        <w:t>; b) performance of the child in school,</w:t>
      </w:r>
      <w:r w:rsidRPr="00106186">
        <w:rPr>
          <w:rFonts w:ascii="Garamond" w:hAnsi="Garamond"/>
          <w:i/>
          <w:szCs w:val="24"/>
        </w:rPr>
        <w:t xml:space="preserve"> §14-3-427(a)(ii); </w:t>
      </w:r>
      <w:r w:rsidR="00362E4D" w:rsidRPr="00362E4D">
        <w:rPr>
          <w:rFonts w:ascii="Garamond" w:hAnsi="Garamond"/>
          <w:szCs w:val="24"/>
        </w:rPr>
        <w:t>and</w:t>
      </w:r>
      <w:r w:rsidR="00362E4D">
        <w:rPr>
          <w:rFonts w:ascii="Garamond" w:hAnsi="Garamond"/>
          <w:i/>
          <w:szCs w:val="24"/>
        </w:rPr>
        <w:t xml:space="preserve"> </w:t>
      </w:r>
      <w:r w:rsidRPr="00106186">
        <w:rPr>
          <w:rFonts w:ascii="Garamond" w:hAnsi="Garamond"/>
          <w:szCs w:val="24"/>
        </w:rPr>
        <w:t>c) learning disabilities,</w:t>
      </w:r>
      <w:r w:rsidRPr="00106186">
        <w:rPr>
          <w:rFonts w:ascii="Garamond" w:hAnsi="Garamond"/>
          <w:i/>
          <w:szCs w:val="24"/>
        </w:rPr>
        <w:t xml:space="preserve"> 14-3-427(a)(ii)</w:t>
      </w:r>
      <w:r w:rsidRPr="00106186">
        <w:rPr>
          <w:rFonts w:ascii="Garamond" w:hAnsi="Garamond"/>
          <w:szCs w:val="24"/>
        </w:rPr>
        <w:t xml:space="preserve">. </w:t>
      </w:r>
      <w:r w:rsidRPr="00106186">
        <w:rPr>
          <w:rFonts w:ascii="Garamond" w:hAnsi="Garamond"/>
          <w:i/>
          <w:iCs/>
          <w:szCs w:val="24"/>
        </w:rPr>
        <w:t>B</w:t>
      </w:r>
      <w:r w:rsidRPr="00106186">
        <w:rPr>
          <w:rFonts w:ascii="Garamond" w:hAnsi="Garamond"/>
          <w:i/>
          <w:szCs w:val="24"/>
        </w:rPr>
        <w:t>est Practices</w:t>
      </w:r>
      <w:r w:rsidRPr="00106186">
        <w:rPr>
          <w:rFonts w:ascii="Garamond" w:hAnsi="Garamond"/>
          <w:szCs w:val="24"/>
        </w:rPr>
        <w:t xml:space="preserve"> recommend that a child’s education status be addressed at all hearings regarding a child’s placement.  Statistics show a definite link between school mobility and school difficulties.</w:t>
      </w:r>
    </w:p>
    <w:p w:rsidR="006F201F" w:rsidRPr="00106186" w:rsidRDefault="006F201F">
      <w:pPr>
        <w:tabs>
          <w:tab w:val="left" w:pos="720"/>
          <w:tab w:val="left" w:pos="1440"/>
        </w:tabs>
        <w:ind w:left="720"/>
        <w:jc w:val="both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 xml:space="preserve">___ </w:t>
      </w:r>
      <w:proofErr w:type="gramStart"/>
      <w:r w:rsidRPr="00106186">
        <w:rPr>
          <w:rFonts w:ascii="Garamond" w:hAnsi="Garamond"/>
          <w:szCs w:val="24"/>
        </w:rPr>
        <w:t>Ask</w:t>
      </w:r>
      <w:proofErr w:type="gramEnd"/>
      <w:r w:rsidRPr="00106186">
        <w:rPr>
          <w:rFonts w:ascii="Garamond" w:hAnsi="Garamond"/>
          <w:szCs w:val="24"/>
        </w:rPr>
        <w:t xml:space="preserve"> DFS to provide status report on the child’s education services and if </w:t>
      </w:r>
    </w:p>
    <w:p w:rsidR="006F201F" w:rsidRPr="00106186" w:rsidRDefault="006F201F">
      <w:pPr>
        <w:pStyle w:val="BodyTextIndent"/>
        <w:rPr>
          <w:rFonts w:ascii="Garamond" w:hAnsi="Garamond"/>
          <w:b w:val="0"/>
          <w:sz w:val="24"/>
          <w:szCs w:val="24"/>
        </w:rPr>
      </w:pPr>
      <w:r w:rsidRPr="00106186">
        <w:rPr>
          <w:rFonts w:ascii="Garamond" w:hAnsi="Garamond"/>
          <w:b w:val="0"/>
          <w:sz w:val="24"/>
          <w:szCs w:val="24"/>
        </w:rPr>
        <w:tab/>
        <w:t xml:space="preserve">       </w:t>
      </w:r>
      <w:proofErr w:type="gramStart"/>
      <w:r w:rsidRPr="00106186">
        <w:rPr>
          <w:rFonts w:ascii="Garamond" w:hAnsi="Garamond"/>
          <w:b w:val="0"/>
          <w:sz w:val="24"/>
          <w:szCs w:val="24"/>
        </w:rPr>
        <w:t>educational</w:t>
      </w:r>
      <w:proofErr w:type="gramEnd"/>
      <w:r w:rsidRPr="00106186">
        <w:rPr>
          <w:rFonts w:ascii="Garamond" w:hAnsi="Garamond"/>
          <w:b w:val="0"/>
          <w:sz w:val="24"/>
          <w:szCs w:val="24"/>
        </w:rPr>
        <w:t xml:space="preserve"> needs are being met. (See </w:t>
      </w:r>
      <w:r w:rsidRPr="00106186">
        <w:rPr>
          <w:rFonts w:ascii="Garamond" w:hAnsi="Garamond"/>
          <w:b w:val="0"/>
          <w:i/>
          <w:iCs/>
          <w:sz w:val="24"/>
          <w:szCs w:val="24"/>
        </w:rPr>
        <w:t>Disposition Checklist</w:t>
      </w:r>
      <w:r w:rsidRPr="00106186">
        <w:rPr>
          <w:rFonts w:ascii="Garamond" w:hAnsi="Garamond"/>
          <w:b w:val="0"/>
          <w:sz w:val="24"/>
          <w:szCs w:val="24"/>
        </w:rPr>
        <w:t xml:space="preserve"> for complete list of</w:t>
      </w:r>
    </w:p>
    <w:p w:rsidR="006F201F" w:rsidRPr="00106186" w:rsidRDefault="006F201F">
      <w:pPr>
        <w:pStyle w:val="BodyTextIndent"/>
        <w:rPr>
          <w:rFonts w:ascii="Garamond" w:hAnsi="Garamond"/>
          <w:b w:val="0"/>
          <w:sz w:val="24"/>
          <w:szCs w:val="24"/>
        </w:rPr>
      </w:pPr>
      <w:r w:rsidRPr="00106186">
        <w:rPr>
          <w:rFonts w:ascii="Garamond" w:hAnsi="Garamond"/>
          <w:b w:val="0"/>
          <w:sz w:val="24"/>
          <w:szCs w:val="24"/>
        </w:rPr>
        <w:tab/>
        <w:t xml:space="preserve">       </w:t>
      </w:r>
      <w:proofErr w:type="gramStart"/>
      <w:r w:rsidRPr="00106186">
        <w:rPr>
          <w:rFonts w:ascii="Garamond" w:hAnsi="Garamond"/>
          <w:b w:val="0"/>
          <w:sz w:val="24"/>
          <w:szCs w:val="24"/>
        </w:rPr>
        <w:t>educational</w:t>
      </w:r>
      <w:proofErr w:type="gramEnd"/>
      <w:r w:rsidRPr="00106186">
        <w:rPr>
          <w:rFonts w:ascii="Garamond" w:hAnsi="Garamond"/>
          <w:b w:val="0"/>
          <w:sz w:val="24"/>
          <w:szCs w:val="24"/>
        </w:rPr>
        <w:t xml:space="preserve"> issues.)</w:t>
      </w:r>
    </w:p>
    <w:p w:rsidR="006F201F" w:rsidRPr="00106186" w:rsidRDefault="006F201F">
      <w:pPr>
        <w:pStyle w:val="BodyTextIndent"/>
        <w:rPr>
          <w:rFonts w:ascii="Garamond" w:hAnsi="Garamond"/>
          <w:b w:val="0"/>
          <w:bCs/>
          <w:sz w:val="24"/>
          <w:szCs w:val="24"/>
        </w:rPr>
      </w:pPr>
    </w:p>
    <w:p w:rsidR="006F201F" w:rsidRPr="00106186" w:rsidRDefault="006F201F">
      <w:pPr>
        <w:tabs>
          <w:tab w:val="left" w:pos="720"/>
          <w:tab w:val="left" w:pos="1440"/>
        </w:tabs>
        <w:ind w:left="2250" w:hanging="2250"/>
        <w:rPr>
          <w:rFonts w:ascii="Garamond" w:hAnsi="Garamond"/>
          <w:b/>
          <w:smallCaps/>
          <w:szCs w:val="24"/>
        </w:rPr>
      </w:pPr>
      <w:r w:rsidRPr="00106186">
        <w:rPr>
          <w:rFonts w:ascii="Garamond" w:hAnsi="Garamond"/>
          <w:b/>
          <w:smallCaps/>
          <w:szCs w:val="24"/>
        </w:rPr>
        <w:t>8.</w:t>
      </w:r>
      <w:r w:rsidRPr="00106186">
        <w:rPr>
          <w:rFonts w:ascii="Garamond" w:hAnsi="Garamond"/>
          <w:b/>
          <w:smallCaps/>
          <w:szCs w:val="24"/>
        </w:rPr>
        <w:tab/>
      </w:r>
      <w:r w:rsidRPr="00106186">
        <w:rPr>
          <w:rFonts w:ascii="Garamond" w:hAnsi="Garamond"/>
          <w:b/>
          <w:smallCaps/>
          <w:sz w:val="28"/>
          <w:szCs w:val="28"/>
        </w:rPr>
        <w:t>Reasonable Efforts Findings:</w:t>
      </w:r>
    </w:p>
    <w:p w:rsidR="006F201F" w:rsidRPr="00106186" w:rsidRDefault="00106186" w:rsidP="00106186">
      <w:pPr>
        <w:tabs>
          <w:tab w:val="left" w:pos="720"/>
          <w:tab w:val="left" w:pos="1440"/>
          <w:tab w:val="left" w:pos="1530"/>
        </w:tabs>
        <w:ind w:left="1170" w:hanging="1440"/>
        <w:rPr>
          <w:rFonts w:ascii="Garamond" w:hAnsi="Garamond"/>
          <w:szCs w:val="24"/>
        </w:rPr>
      </w:pPr>
      <w:r>
        <w:rPr>
          <w:rFonts w:ascii="Garamond" w:hAnsi="Garamond"/>
          <w:iCs/>
          <w:szCs w:val="24"/>
        </w:rPr>
        <w:tab/>
      </w:r>
      <w:r w:rsidR="006F201F" w:rsidRPr="00106186">
        <w:rPr>
          <w:rFonts w:ascii="Garamond" w:hAnsi="Garamond"/>
          <w:iCs/>
          <w:szCs w:val="24"/>
        </w:rPr>
        <w:t>Ask DFS to prepare an Affidavit outlining their reasonable efforts.</w:t>
      </w:r>
      <w:r w:rsidR="006F201F" w:rsidRPr="00106186">
        <w:rPr>
          <w:rFonts w:ascii="Garamond" w:hAnsi="Garamond"/>
          <w:szCs w:val="24"/>
        </w:rPr>
        <w:t xml:space="preserve">  This will assist the</w:t>
      </w:r>
      <w:r>
        <w:rPr>
          <w:rFonts w:ascii="Garamond" w:hAnsi="Garamond"/>
          <w:szCs w:val="24"/>
        </w:rPr>
        <w:t xml:space="preserve"> </w:t>
      </w:r>
      <w:r w:rsidR="006F201F" w:rsidRPr="00106186">
        <w:rPr>
          <w:rFonts w:ascii="Garamond" w:hAnsi="Garamond"/>
          <w:szCs w:val="24"/>
        </w:rPr>
        <w:t>Court in making detailed and child specific findings.)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160" w:hanging="1440"/>
        <w:rPr>
          <w:rFonts w:ascii="Garamond" w:hAnsi="Garamond"/>
          <w:iCs/>
          <w:szCs w:val="24"/>
        </w:rPr>
      </w:pPr>
      <w:r w:rsidRPr="00106186">
        <w:rPr>
          <w:rFonts w:ascii="Garamond" w:hAnsi="Garamond"/>
          <w:iCs/>
          <w:szCs w:val="24"/>
        </w:rPr>
        <w:t xml:space="preserve">___ </w:t>
      </w:r>
      <w:proofErr w:type="gramStart"/>
      <w:r w:rsidRPr="00106186">
        <w:rPr>
          <w:rFonts w:ascii="Garamond" w:hAnsi="Garamond"/>
          <w:iCs/>
          <w:szCs w:val="24"/>
        </w:rPr>
        <w:t>If</w:t>
      </w:r>
      <w:proofErr w:type="gramEnd"/>
      <w:r w:rsidRPr="00106186">
        <w:rPr>
          <w:rFonts w:ascii="Garamond" w:hAnsi="Garamond"/>
          <w:iCs/>
          <w:szCs w:val="24"/>
        </w:rPr>
        <w:t xml:space="preserve"> reunification is the permanency goal, make a finding as to whether DFS is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160" w:hanging="1440"/>
        <w:rPr>
          <w:rFonts w:ascii="Garamond" w:hAnsi="Garamond"/>
          <w:iCs/>
          <w:szCs w:val="24"/>
        </w:rPr>
      </w:pPr>
      <w:r w:rsidRPr="00106186">
        <w:rPr>
          <w:rFonts w:ascii="Garamond" w:hAnsi="Garamond"/>
          <w:iCs/>
          <w:szCs w:val="24"/>
        </w:rPr>
        <w:t xml:space="preserve">       </w:t>
      </w:r>
      <w:proofErr w:type="gramStart"/>
      <w:r w:rsidRPr="00106186">
        <w:rPr>
          <w:rFonts w:ascii="Garamond" w:hAnsi="Garamond"/>
          <w:iCs/>
          <w:szCs w:val="24"/>
        </w:rPr>
        <w:t>making</w:t>
      </w:r>
      <w:proofErr w:type="gramEnd"/>
      <w:r w:rsidRPr="00106186">
        <w:rPr>
          <w:rFonts w:ascii="Garamond" w:hAnsi="Garamond"/>
          <w:iCs/>
          <w:szCs w:val="24"/>
        </w:rPr>
        <w:t xml:space="preserve"> reasonable efforts to reunify the family. 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160" w:hanging="1440"/>
        <w:rPr>
          <w:rFonts w:ascii="Garamond" w:hAnsi="Garamond"/>
          <w:iCs/>
          <w:szCs w:val="24"/>
        </w:rPr>
      </w:pPr>
      <w:r w:rsidRPr="00106186">
        <w:rPr>
          <w:rFonts w:ascii="Garamond" w:hAnsi="Garamond"/>
          <w:iCs/>
          <w:szCs w:val="24"/>
        </w:rPr>
        <w:t xml:space="preserve">___ </w:t>
      </w:r>
      <w:proofErr w:type="gramStart"/>
      <w:r w:rsidRPr="00106186">
        <w:rPr>
          <w:rFonts w:ascii="Garamond" w:hAnsi="Garamond"/>
          <w:iCs/>
          <w:szCs w:val="24"/>
        </w:rPr>
        <w:t>If</w:t>
      </w:r>
      <w:proofErr w:type="gramEnd"/>
      <w:r w:rsidRPr="00106186">
        <w:rPr>
          <w:rFonts w:ascii="Garamond" w:hAnsi="Garamond"/>
          <w:iCs/>
          <w:szCs w:val="24"/>
        </w:rPr>
        <w:t xml:space="preserve"> reunification is not the permanency goal, make a finding as to whether DFS is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160" w:hanging="1440"/>
        <w:rPr>
          <w:rFonts w:ascii="Garamond" w:hAnsi="Garamond"/>
          <w:iCs/>
          <w:szCs w:val="24"/>
        </w:rPr>
      </w:pPr>
      <w:r w:rsidRPr="00106186">
        <w:rPr>
          <w:rFonts w:ascii="Garamond" w:hAnsi="Garamond"/>
          <w:iCs/>
          <w:szCs w:val="24"/>
        </w:rPr>
        <w:t xml:space="preserve">       </w:t>
      </w:r>
      <w:proofErr w:type="gramStart"/>
      <w:r w:rsidRPr="00106186">
        <w:rPr>
          <w:rFonts w:ascii="Garamond" w:hAnsi="Garamond"/>
          <w:iCs/>
          <w:szCs w:val="24"/>
        </w:rPr>
        <w:t>making</w:t>
      </w:r>
      <w:proofErr w:type="gramEnd"/>
      <w:r w:rsidRPr="00106186">
        <w:rPr>
          <w:rFonts w:ascii="Garamond" w:hAnsi="Garamond"/>
          <w:iCs/>
          <w:szCs w:val="24"/>
        </w:rPr>
        <w:t xml:space="preserve"> reasonable efforts to finalize a permanent home.  </w:t>
      </w:r>
    </w:p>
    <w:p w:rsidR="006F201F" w:rsidRPr="00106186" w:rsidRDefault="006F201F">
      <w:pPr>
        <w:tabs>
          <w:tab w:val="left" w:pos="720"/>
          <w:tab w:val="left" w:pos="1440"/>
          <w:tab w:val="left" w:pos="2160"/>
        </w:tabs>
        <w:ind w:left="2160" w:hanging="1440"/>
        <w:rPr>
          <w:rFonts w:ascii="Garamond" w:hAnsi="Garamond"/>
          <w:iCs/>
          <w:szCs w:val="24"/>
        </w:rPr>
      </w:pPr>
      <w:r w:rsidRPr="00106186">
        <w:rPr>
          <w:rFonts w:ascii="Garamond" w:hAnsi="Garamond"/>
          <w:iCs/>
          <w:szCs w:val="24"/>
        </w:rPr>
        <w:t xml:space="preserve">       (</w:t>
      </w:r>
      <w:r w:rsidRPr="00106186">
        <w:rPr>
          <w:rFonts w:ascii="Garamond" w:hAnsi="Garamond"/>
          <w:i/>
          <w:szCs w:val="24"/>
        </w:rPr>
        <w:t>Note</w:t>
      </w:r>
      <w:r w:rsidRPr="00106186">
        <w:rPr>
          <w:rFonts w:ascii="Garamond" w:hAnsi="Garamond"/>
          <w:iCs/>
          <w:szCs w:val="24"/>
        </w:rPr>
        <w:t xml:space="preserve">:  See </w:t>
      </w:r>
      <w:r w:rsidRPr="00106186">
        <w:rPr>
          <w:rFonts w:ascii="Garamond" w:hAnsi="Garamond"/>
          <w:i/>
          <w:szCs w:val="24"/>
        </w:rPr>
        <w:t>Disposition Checklist</w:t>
      </w:r>
      <w:r w:rsidRPr="00106186">
        <w:rPr>
          <w:rFonts w:ascii="Garamond" w:hAnsi="Garamond"/>
          <w:iCs/>
          <w:szCs w:val="24"/>
        </w:rPr>
        <w:t xml:space="preserve"> for statutory requirements in waiving reasonable efforts.)</w:t>
      </w:r>
    </w:p>
    <w:p w:rsidR="006F201F" w:rsidRPr="00106186" w:rsidRDefault="006F201F">
      <w:pPr>
        <w:pStyle w:val="BodyTextIndent"/>
        <w:spacing w:line="120" w:lineRule="auto"/>
        <w:rPr>
          <w:rFonts w:ascii="Garamond" w:hAnsi="Garamond"/>
          <w:b w:val="0"/>
          <w:bCs/>
          <w:sz w:val="24"/>
          <w:szCs w:val="24"/>
        </w:rPr>
      </w:pPr>
    </w:p>
    <w:p w:rsidR="006F201F" w:rsidRPr="00106186" w:rsidRDefault="006F201F">
      <w:pPr>
        <w:pStyle w:val="BodyTextIndent"/>
        <w:spacing w:line="120" w:lineRule="auto"/>
        <w:rPr>
          <w:rFonts w:ascii="Garamond" w:hAnsi="Garamond"/>
          <w:b w:val="0"/>
          <w:bCs/>
          <w:sz w:val="24"/>
          <w:szCs w:val="24"/>
        </w:rPr>
      </w:pPr>
    </w:p>
    <w:p w:rsidR="006F201F" w:rsidRPr="00106186" w:rsidRDefault="006F201F">
      <w:pPr>
        <w:tabs>
          <w:tab w:val="left" w:pos="720"/>
          <w:tab w:val="left" w:pos="1440"/>
        </w:tabs>
        <w:ind w:left="2250" w:hanging="2250"/>
        <w:rPr>
          <w:rFonts w:ascii="Garamond" w:hAnsi="Garamond"/>
          <w:b/>
          <w:smallCaps/>
          <w:szCs w:val="24"/>
        </w:rPr>
      </w:pPr>
      <w:r w:rsidRPr="00106186">
        <w:rPr>
          <w:rFonts w:ascii="Garamond" w:hAnsi="Garamond"/>
          <w:b/>
          <w:smallCaps/>
          <w:szCs w:val="24"/>
        </w:rPr>
        <w:t>9.</w:t>
      </w:r>
      <w:r w:rsidRPr="00106186">
        <w:rPr>
          <w:rFonts w:ascii="Garamond" w:hAnsi="Garamond"/>
          <w:b/>
          <w:smallCaps/>
          <w:szCs w:val="24"/>
        </w:rPr>
        <w:tab/>
      </w:r>
      <w:r w:rsidRPr="00106186">
        <w:rPr>
          <w:rFonts w:ascii="Garamond" w:hAnsi="Garamond"/>
          <w:b/>
          <w:smallCaps/>
          <w:sz w:val="28"/>
          <w:szCs w:val="28"/>
        </w:rPr>
        <w:t>Schedule Next Hearing:</w:t>
      </w:r>
    </w:p>
    <w:p w:rsidR="006F201F" w:rsidRPr="00106186" w:rsidRDefault="006F201F">
      <w:pPr>
        <w:tabs>
          <w:tab w:val="left" w:pos="720"/>
          <w:tab w:val="left" w:pos="1440"/>
        </w:tabs>
        <w:ind w:left="720"/>
        <w:jc w:val="both"/>
        <w:rPr>
          <w:rFonts w:ascii="Garamond" w:hAnsi="Garamond"/>
          <w:i/>
          <w:szCs w:val="24"/>
        </w:rPr>
      </w:pPr>
      <w:r w:rsidRPr="00106186">
        <w:rPr>
          <w:rFonts w:ascii="Garamond" w:hAnsi="Garamond"/>
          <w:szCs w:val="24"/>
        </w:rPr>
        <w:t xml:space="preserve">___ </w:t>
      </w:r>
      <w:r w:rsidRPr="00106186">
        <w:rPr>
          <w:rFonts w:ascii="Garamond" w:hAnsi="Garamond"/>
          <w:i/>
          <w:szCs w:val="24"/>
        </w:rPr>
        <w:t xml:space="preserve">Permanency Hearing </w:t>
      </w:r>
      <w:r w:rsidRPr="00106186">
        <w:rPr>
          <w:rFonts w:ascii="Garamond" w:hAnsi="Garamond"/>
          <w:b/>
          <w:iCs/>
          <w:szCs w:val="24"/>
        </w:rPr>
        <w:t>Date</w:t>
      </w:r>
      <w:r w:rsidRPr="00106186">
        <w:rPr>
          <w:rFonts w:ascii="Garamond" w:hAnsi="Garamond"/>
          <w:iCs/>
          <w:szCs w:val="24"/>
        </w:rPr>
        <w:t>: _________________________________________</w:t>
      </w:r>
      <w:r w:rsidR="00106186">
        <w:rPr>
          <w:rFonts w:ascii="Garamond" w:hAnsi="Garamond"/>
          <w:iCs/>
          <w:szCs w:val="24"/>
        </w:rPr>
        <w:t>_______</w:t>
      </w:r>
      <w:r w:rsidRPr="00106186">
        <w:rPr>
          <w:rFonts w:ascii="Garamond" w:hAnsi="Garamond"/>
          <w:iCs/>
          <w:szCs w:val="24"/>
        </w:rPr>
        <w:t>_</w:t>
      </w:r>
    </w:p>
    <w:p w:rsidR="006F201F" w:rsidRPr="00106186" w:rsidRDefault="006F201F">
      <w:pPr>
        <w:tabs>
          <w:tab w:val="left" w:pos="720"/>
          <w:tab w:val="left" w:pos="1440"/>
        </w:tabs>
        <w:ind w:left="720"/>
        <w:jc w:val="both"/>
        <w:rPr>
          <w:rFonts w:ascii="Garamond" w:hAnsi="Garamond"/>
          <w:szCs w:val="24"/>
        </w:rPr>
      </w:pPr>
      <w:r w:rsidRPr="00106186">
        <w:rPr>
          <w:rFonts w:ascii="Garamond" w:hAnsi="Garamond"/>
          <w:i/>
          <w:szCs w:val="24"/>
        </w:rPr>
        <w:t>(Note:  §14-3-440(g)</w:t>
      </w:r>
      <w:r w:rsidRPr="00106186">
        <w:rPr>
          <w:rFonts w:ascii="Garamond" w:hAnsi="Garamond"/>
          <w:szCs w:val="24"/>
        </w:rPr>
        <w:t xml:space="preserve"> requires that a </w:t>
      </w:r>
      <w:r w:rsidRPr="00106186">
        <w:rPr>
          <w:rFonts w:ascii="Garamond" w:hAnsi="Garamond"/>
          <w:i/>
          <w:szCs w:val="24"/>
        </w:rPr>
        <w:t>Permanency Hearing</w:t>
      </w:r>
      <w:r w:rsidRPr="00106186">
        <w:rPr>
          <w:rFonts w:ascii="Garamond" w:hAnsi="Garamond"/>
          <w:szCs w:val="24"/>
        </w:rPr>
        <w:t xml:space="preserve"> be held within 30 days of the Court’s determination that reasonable efforts to preserve and reunify the family are not needed under </w:t>
      </w:r>
      <w:r w:rsidRPr="00106186">
        <w:rPr>
          <w:rFonts w:ascii="Garamond" w:hAnsi="Garamond"/>
          <w:i/>
          <w:szCs w:val="24"/>
        </w:rPr>
        <w:t>§14-2-309(a)(v)</w:t>
      </w:r>
      <w:r w:rsidRPr="00106186">
        <w:rPr>
          <w:rFonts w:ascii="Garamond" w:hAnsi="Garamond"/>
          <w:szCs w:val="24"/>
        </w:rPr>
        <w:t xml:space="preserve">, </w:t>
      </w:r>
      <w:r w:rsidRPr="00106186">
        <w:rPr>
          <w:rFonts w:ascii="Garamond" w:hAnsi="Garamond"/>
          <w:i/>
          <w:szCs w:val="24"/>
        </w:rPr>
        <w:t>(b)</w:t>
      </w:r>
      <w:r w:rsidRPr="00106186">
        <w:rPr>
          <w:rFonts w:ascii="Garamond" w:hAnsi="Garamond"/>
          <w:szCs w:val="24"/>
        </w:rPr>
        <w:t xml:space="preserve"> or </w:t>
      </w:r>
      <w:r w:rsidRPr="00106186">
        <w:rPr>
          <w:rFonts w:ascii="Garamond" w:hAnsi="Garamond"/>
          <w:i/>
          <w:szCs w:val="24"/>
        </w:rPr>
        <w:t>(c)</w:t>
      </w:r>
      <w:r w:rsidRPr="00106186">
        <w:rPr>
          <w:rFonts w:ascii="Garamond" w:hAnsi="Garamond"/>
          <w:szCs w:val="24"/>
        </w:rPr>
        <w:t xml:space="preserve">, </w:t>
      </w:r>
      <w:r w:rsidRPr="00106186">
        <w:rPr>
          <w:rFonts w:ascii="Garamond" w:hAnsi="Garamond"/>
          <w:i/>
          <w:iCs/>
          <w:szCs w:val="24"/>
        </w:rPr>
        <w:t>otherwise a permanency hearing must be held within 12 months of child’s removal from the home</w:t>
      </w:r>
      <w:r w:rsidRPr="00106186">
        <w:rPr>
          <w:rFonts w:ascii="Garamond" w:hAnsi="Garamond"/>
          <w:szCs w:val="24"/>
        </w:rPr>
        <w:t>)</w:t>
      </w:r>
      <w:r w:rsidR="00362E4D">
        <w:rPr>
          <w:rFonts w:ascii="Garamond" w:hAnsi="Garamond"/>
          <w:szCs w:val="24"/>
        </w:rPr>
        <w:t>.</w:t>
      </w:r>
    </w:p>
    <w:p w:rsidR="006F201F" w:rsidRPr="00106186" w:rsidRDefault="006F201F">
      <w:pPr>
        <w:tabs>
          <w:tab w:val="left" w:pos="720"/>
          <w:tab w:val="left" w:pos="1440"/>
        </w:tabs>
        <w:ind w:left="2250" w:hanging="2250"/>
        <w:rPr>
          <w:rFonts w:ascii="Garamond" w:hAnsi="Garamond"/>
          <w:szCs w:val="24"/>
        </w:rPr>
      </w:pPr>
      <w:r w:rsidRPr="00106186">
        <w:rPr>
          <w:rFonts w:ascii="Garamond" w:hAnsi="Garamond"/>
          <w:szCs w:val="24"/>
        </w:rPr>
        <w:tab/>
        <w:t xml:space="preserve">___ TPR Hearing </w:t>
      </w:r>
      <w:r w:rsidRPr="00106186">
        <w:rPr>
          <w:rFonts w:ascii="Garamond" w:hAnsi="Garamond"/>
          <w:b/>
          <w:bCs/>
          <w:szCs w:val="24"/>
        </w:rPr>
        <w:t>Date</w:t>
      </w:r>
      <w:r w:rsidRPr="00106186">
        <w:rPr>
          <w:rFonts w:ascii="Garamond" w:hAnsi="Garamond"/>
          <w:szCs w:val="24"/>
        </w:rPr>
        <w:t xml:space="preserve"> (If goal is to terminate parental rights): ___________________</w:t>
      </w:r>
      <w:r w:rsidR="00106186">
        <w:rPr>
          <w:rFonts w:ascii="Garamond" w:hAnsi="Garamond"/>
          <w:szCs w:val="24"/>
        </w:rPr>
        <w:t>_</w:t>
      </w:r>
      <w:r w:rsidRPr="00106186">
        <w:rPr>
          <w:rFonts w:ascii="Garamond" w:hAnsi="Garamond"/>
          <w:szCs w:val="24"/>
        </w:rPr>
        <w:t>__</w:t>
      </w:r>
    </w:p>
    <w:sectPr w:rsidR="006F201F" w:rsidRPr="00106186" w:rsidSect="00931EA7">
      <w:footerReference w:type="even" r:id="rId8"/>
      <w:footerReference w:type="default" r:id="rId9"/>
      <w:pgSz w:w="12240" w:h="15840"/>
      <w:pgMar w:top="288" w:right="1440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CB" w:rsidRDefault="006018CB">
      <w:r>
        <w:separator/>
      </w:r>
    </w:p>
  </w:endnote>
  <w:endnote w:type="continuationSeparator" w:id="0">
    <w:p w:rsidR="006018CB" w:rsidRDefault="0060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CB" w:rsidRDefault="006018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116</w:t>
    </w:r>
    <w:r>
      <w:rPr>
        <w:rStyle w:val="PageNumber"/>
      </w:rPr>
      <w:fldChar w:fldCharType="end"/>
    </w:r>
  </w:p>
  <w:p w:rsidR="006018CB" w:rsidRDefault="006018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CB" w:rsidRDefault="006018CB" w:rsidP="00AC7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949">
      <w:rPr>
        <w:rStyle w:val="PageNumber"/>
        <w:noProof/>
      </w:rPr>
      <w:t>2</w:t>
    </w:r>
    <w:r>
      <w:rPr>
        <w:rStyle w:val="PageNumber"/>
      </w:rPr>
      <w:fldChar w:fldCharType="end"/>
    </w:r>
  </w:p>
  <w:p w:rsidR="006018CB" w:rsidRPr="00AC7D94" w:rsidRDefault="00910949" w:rsidP="00AC7D94">
    <w:pPr>
      <w:pStyle w:val="Footer"/>
      <w:rPr>
        <w:i/>
      </w:rPr>
    </w:pPr>
    <w:r>
      <w:rPr>
        <w:i/>
      </w:rPr>
      <w:t xml:space="preserve">Six </w:t>
    </w:r>
    <w:r w:rsidR="006018CB">
      <w:rPr>
        <w:i/>
      </w:rPr>
      <w:t xml:space="preserve">Month Review Hearing Checklist – </w:t>
    </w:r>
    <w:proofErr w:type="spellStart"/>
    <w:r w:rsidR="006018CB">
      <w:rPr>
        <w:i/>
      </w:rPr>
      <w:t>Longform</w:t>
    </w:r>
    <w:proofErr w:type="spellEnd"/>
    <w:r w:rsidR="006018CB">
      <w:rPr>
        <w:i/>
      </w:rPr>
      <w:t xml:space="preserve"> - July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CB" w:rsidRDefault="006018CB">
      <w:r>
        <w:separator/>
      </w:r>
    </w:p>
  </w:footnote>
  <w:footnote w:type="continuationSeparator" w:id="0">
    <w:p w:rsidR="006018CB" w:rsidRDefault="0060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89"/>
    <w:rsid w:val="000B5CCB"/>
    <w:rsid w:val="00106186"/>
    <w:rsid w:val="001622E1"/>
    <w:rsid w:val="0025388D"/>
    <w:rsid w:val="00272CCC"/>
    <w:rsid w:val="002A11E4"/>
    <w:rsid w:val="00362E4D"/>
    <w:rsid w:val="004613EF"/>
    <w:rsid w:val="006018CB"/>
    <w:rsid w:val="00636153"/>
    <w:rsid w:val="006F201F"/>
    <w:rsid w:val="008D3F16"/>
    <w:rsid w:val="00910949"/>
    <w:rsid w:val="00931EA7"/>
    <w:rsid w:val="00AC7D94"/>
    <w:rsid w:val="00B958A4"/>
    <w:rsid w:val="00BC2489"/>
    <w:rsid w:val="00C821A7"/>
    <w:rsid w:val="00D07D55"/>
    <w:rsid w:val="00E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31EA7"/>
    <w:rPr>
      <w:sz w:val="24"/>
    </w:rPr>
  </w:style>
  <w:style w:type="paragraph" w:styleId="Heading1">
    <w:name w:val="heading 1"/>
    <w:basedOn w:val="Normal"/>
    <w:next w:val="Normal"/>
    <w:qFormat/>
    <w:rsid w:val="00931EA7"/>
    <w:pPr>
      <w:keepNext/>
      <w:tabs>
        <w:tab w:val="left" w:pos="720"/>
        <w:tab w:val="left" w:pos="1440"/>
      </w:tabs>
      <w:ind w:left="2250" w:hanging="2250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31EA7"/>
    <w:rPr>
      <w:b/>
      <w:sz w:val="52"/>
    </w:rPr>
  </w:style>
  <w:style w:type="paragraph" w:styleId="BodyTextIndent">
    <w:name w:val="Body Text Indent"/>
    <w:basedOn w:val="Normal"/>
    <w:semiHidden/>
    <w:rsid w:val="00931EA7"/>
    <w:pPr>
      <w:tabs>
        <w:tab w:val="left" w:pos="720"/>
        <w:tab w:val="left" w:pos="1440"/>
      </w:tabs>
      <w:ind w:left="2160" w:hanging="2160"/>
      <w:jc w:val="both"/>
    </w:pPr>
    <w:rPr>
      <w:b/>
      <w:sz w:val="32"/>
    </w:rPr>
  </w:style>
  <w:style w:type="paragraph" w:styleId="Footer">
    <w:name w:val="footer"/>
    <w:basedOn w:val="Normal"/>
    <w:link w:val="FooterChar"/>
    <w:semiHidden/>
    <w:rsid w:val="00931E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31EA7"/>
  </w:style>
  <w:style w:type="character" w:customStyle="1" w:styleId="section">
    <w:name w:val="section"/>
    <w:rsid w:val="00931EA7"/>
    <w:rPr>
      <w:rFonts w:ascii="Courier New" w:hAnsi="Courier New"/>
      <w:sz w:val="24"/>
    </w:rPr>
  </w:style>
  <w:style w:type="paragraph" w:styleId="Header">
    <w:name w:val="header"/>
    <w:basedOn w:val="Normal"/>
    <w:semiHidden/>
    <w:rsid w:val="00931EA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931EA7"/>
    <w:pPr>
      <w:tabs>
        <w:tab w:val="left" w:pos="720"/>
      </w:tabs>
      <w:ind w:left="720" w:hanging="720"/>
    </w:pPr>
    <w:rPr>
      <w:rFonts w:ascii="Book Antiqua" w:hAnsi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link w:val="Footer"/>
    <w:semiHidden/>
    <w:rsid w:val="00AC7D94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31EA7"/>
    <w:rPr>
      <w:sz w:val="24"/>
    </w:rPr>
  </w:style>
  <w:style w:type="paragraph" w:styleId="Heading1">
    <w:name w:val="heading 1"/>
    <w:basedOn w:val="Normal"/>
    <w:next w:val="Normal"/>
    <w:qFormat/>
    <w:rsid w:val="00931EA7"/>
    <w:pPr>
      <w:keepNext/>
      <w:tabs>
        <w:tab w:val="left" w:pos="720"/>
        <w:tab w:val="left" w:pos="1440"/>
      </w:tabs>
      <w:ind w:left="2250" w:hanging="2250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31EA7"/>
    <w:rPr>
      <w:b/>
      <w:sz w:val="52"/>
    </w:rPr>
  </w:style>
  <w:style w:type="paragraph" w:styleId="BodyTextIndent">
    <w:name w:val="Body Text Indent"/>
    <w:basedOn w:val="Normal"/>
    <w:semiHidden/>
    <w:rsid w:val="00931EA7"/>
    <w:pPr>
      <w:tabs>
        <w:tab w:val="left" w:pos="720"/>
        <w:tab w:val="left" w:pos="1440"/>
      </w:tabs>
      <w:ind w:left="2160" w:hanging="2160"/>
      <w:jc w:val="both"/>
    </w:pPr>
    <w:rPr>
      <w:b/>
      <w:sz w:val="32"/>
    </w:rPr>
  </w:style>
  <w:style w:type="paragraph" w:styleId="Footer">
    <w:name w:val="footer"/>
    <w:basedOn w:val="Normal"/>
    <w:link w:val="FooterChar"/>
    <w:semiHidden/>
    <w:rsid w:val="00931E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31EA7"/>
  </w:style>
  <w:style w:type="character" w:customStyle="1" w:styleId="section">
    <w:name w:val="section"/>
    <w:rsid w:val="00931EA7"/>
    <w:rPr>
      <w:rFonts w:ascii="Courier New" w:hAnsi="Courier New"/>
      <w:sz w:val="24"/>
    </w:rPr>
  </w:style>
  <w:style w:type="paragraph" w:styleId="Header">
    <w:name w:val="header"/>
    <w:basedOn w:val="Normal"/>
    <w:semiHidden/>
    <w:rsid w:val="00931EA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931EA7"/>
    <w:pPr>
      <w:tabs>
        <w:tab w:val="left" w:pos="720"/>
      </w:tabs>
      <w:ind w:left="720" w:hanging="720"/>
    </w:pPr>
    <w:rPr>
      <w:rFonts w:ascii="Book Antiqua" w:hAnsi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2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22E1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link w:val="Footer"/>
    <w:semiHidden/>
    <w:rsid w:val="00AC7D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1477</Words>
  <Characters>7390</Characters>
  <Application>Microsoft Macintosh Word</Application>
  <DocSecurity>0</DocSecurity>
  <Lines>410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SHELTER CARE AND INITIAL HEARING CHECKLIST</vt:lpstr>
    </vt:vector>
  </TitlesOfParts>
  <Company>Shively Taheri Rochelle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SHELTER CARE AND INITIAL HEARING CHECKLIST</dc:title>
  <dc:creator>Maria L. Kellogg</dc:creator>
  <cp:lastModifiedBy>Stacey Obrecht</cp:lastModifiedBy>
  <cp:revision>2</cp:revision>
  <cp:lastPrinted>2003-08-15T15:38:00Z</cp:lastPrinted>
  <dcterms:created xsi:type="dcterms:W3CDTF">2014-08-15T16:11:00Z</dcterms:created>
  <dcterms:modified xsi:type="dcterms:W3CDTF">2014-08-15T16:11:00Z</dcterms:modified>
</cp:coreProperties>
</file>